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41EF" w14:textId="398F008E"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 xml:space="preserve">TSG-RAN WG4 Meeting </w:t>
      </w:r>
      <w:r w:rsidR="00681657" w:rsidRPr="006122AA">
        <w:rPr>
          <w:rFonts w:ascii="Arial" w:eastAsia="SimSun" w:hAnsi="Arial"/>
          <w:b/>
          <w:sz w:val="24"/>
          <w:szCs w:val="24"/>
          <w:lang w:val="en-US" w:eastAsia="zh-CN"/>
        </w:rPr>
        <w:t>#8</w:t>
      </w:r>
      <w:r w:rsidR="00A046DE">
        <w:rPr>
          <w:rFonts w:ascii="Arial" w:eastAsia="SimSun" w:hAnsi="Arial"/>
          <w:b/>
          <w:sz w:val="24"/>
          <w:szCs w:val="24"/>
          <w:lang w:val="en-US" w:eastAsia="zh-CN"/>
        </w:rPr>
        <w:t>3</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681657" w:rsidRPr="00681657">
        <w:rPr>
          <w:rFonts w:ascii="Arial" w:hAnsi="Arial" w:cs="Arial"/>
          <w:b/>
          <w:noProof/>
          <w:sz w:val="24"/>
          <w:szCs w:val="24"/>
          <w:lang w:val="en-US"/>
        </w:rPr>
        <w:t>R4-170</w:t>
      </w:r>
      <w:r w:rsidR="007611CE">
        <w:rPr>
          <w:rFonts w:ascii="Arial" w:hAnsi="Arial" w:cs="Arial"/>
          <w:b/>
          <w:noProof/>
          <w:sz w:val="24"/>
          <w:szCs w:val="24"/>
          <w:lang w:val="en-US"/>
        </w:rPr>
        <w:t>5657</w:t>
      </w:r>
    </w:p>
    <w:p w14:paraId="07C38993" w14:textId="142E7BED" w:rsidR="00EB4C31" w:rsidRDefault="00A046DE" w:rsidP="00BE4217">
      <w:pPr>
        <w:pStyle w:val="Footer"/>
        <w:jc w:val="both"/>
        <w:rPr>
          <w:rFonts w:eastAsia="SimSun"/>
          <w:i w:val="0"/>
          <w:noProof w:val="0"/>
          <w:sz w:val="24"/>
          <w:szCs w:val="24"/>
          <w:lang w:eastAsia="zh-CN"/>
        </w:rPr>
      </w:pPr>
      <w:r>
        <w:rPr>
          <w:rFonts w:eastAsia="SimSun"/>
          <w:i w:val="0"/>
          <w:noProof w:val="0"/>
          <w:sz w:val="24"/>
          <w:szCs w:val="24"/>
          <w:lang w:eastAsia="zh-CN"/>
        </w:rPr>
        <w:t>Hangzhou</w:t>
      </w:r>
      <w:r w:rsidR="00B73408" w:rsidRPr="006012A0">
        <w:rPr>
          <w:rFonts w:eastAsia="SimSun"/>
          <w:i w:val="0"/>
          <w:noProof w:val="0"/>
          <w:sz w:val="24"/>
          <w:szCs w:val="24"/>
          <w:lang w:eastAsia="zh-CN"/>
        </w:rPr>
        <w:t xml:space="preserve">, </w:t>
      </w:r>
      <w:r>
        <w:rPr>
          <w:rFonts w:eastAsia="SimSun"/>
          <w:i w:val="0"/>
          <w:noProof w:val="0"/>
          <w:sz w:val="24"/>
          <w:szCs w:val="24"/>
          <w:lang w:eastAsia="zh-CN"/>
        </w:rPr>
        <w:t>China</w:t>
      </w:r>
      <w:r w:rsidR="00B73408" w:rsidRPr="006012A0">
        <w:rPr>
          <w:rFonts w:eastAsia="SimSun"/>
          <w:i w:val="0"/>
          <w:noProof w:val="0"/>
          <w:sz w:val="24"/>
          <w:szCs w:val="24"/>
          <w:lang w:eastAsia="zh-CN"/>
        </w:rPr>
        <w:t xml:space="preserve">, </w:t>
      </w:r>
      <w:r>
        <w:rPr>
          <w:rFonts w:eastAsia="SimSun"/>
          <w:i w:val="0"/>
          <w:noProof w:val="0"/>
          <w:sz w:val="24"/>
          <w:szCs w:val="24"/>
          <w:lang w:eastAsia="zh-CN"/>
        </w:rPr>
        <w:t>15</w:t>
      </w:r>
      <w:r w:rsidR="00B73408" w:rsidRPr="006012A0">
        <w:rPr>
          <w:rFonts w:eastAsia="SimSun"/>
          <w:i w:val="0"/>
          <w:noProof w:val="0"/>
          <w:sz w:val="24"/>
          <w:szCs w:val="24"/>
          <w:lang w:eastAsia="zh-CN"/>
        </w:rPr>
        <w:t>-</w:t>
      </w:r>
      <w:r>
        <w:rPr>
          <w:rFonts w:eastAsia="SimSun"/>
          <w:i w:val="0"/>
          <w:noProof w:val="0"/>
          <w:sz w:val="24"/>
          <w:szCs w:val="24"/>
          <w:lang w:eastAsia="zh-CN"/>
        </w:rPr>
        <w:t>19</w:t>
      </w:r>
      <w:r w:rsidR="00B73408" w:rsidRPr="006012A0">
        <w:rPr>
          <w:rFonts w:eastAsia="SimSun"/>
          <w:i w:val="0"/>
          <w:noProof w:val="0"/>
          <w:sz w:val="24"/>
          <w:szCs w:val="24"/>
          <w:lang w:eastAsia="zh-CN"/>
        </w:rPr>
        <w:t xml:space="preserve"> </w:t>
      </w:r>
      <w:r>
        <w:rPr>
          <w:rFonts w:eastAsia="SimSun"/>
          <w:i w:val="0"/>
          <w:noProof w:val="0"/>
          <w:sz w:val="24"/>
          <w:szCs w:val="24"/>
          <w:lang w:eastAsia="zh-CN"/>
        </w:rPr>
        <w:t>May</w:t>
      </w:r>
      <w:r w:rsidR="00B73408" w:rsidRPr="006012A0">
        <w:rPr>
          <w:rFonts w:eastAsia="SimSun"/>
          <w:i w:val="0"/>
          <w:noProof w:val="0"/>
          <w:sz w:val="24"/>
          <w:szCs w:val="24"/>
          <w:lang w:eastAsia="zh-CN"/>
        </w:rPr>
        <w:t xml:space="preserve"> 2017</w:t>
      </w:r>
    </w:p>
    <w:p w14:paraId="797C43C6" w14:textId="77777777" w:rsidR="00B73408" w:rsidRDefault="00B73408" w:rsidP="00BE4217">
      <w:pPr>
        <w:pStyle w:val="Footer"/>
        <w:jc w:val="both"/>
        <w:rPr>
          <w:i w:val="0"/>
          <w:noProof w:val="0"/>
          <w:sz w:val="24"/>
          <w:szCs w:val="24"/>
          <w:lang w:val="en-GB" w:eastAsia="ja-JP"/>
        </w:rPr>
      </w:pPr>
    </w:p>
    <w:p w14:paraId="73819049" w14:textId="51A347D2"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B73408">
        <w:rPr>
          <w:rFonts w:ascii="Arial" w:hAnsi="Arial"/>
          <w:sz w:val="24"/>
        </w:rPr>
        <w:t>10.</w:t>
      </w:r>
      <w:r w:rsidR="00A046DE">
        <w:rPr>
          <w:rFonts w:ascii="Arial" w:hAnsi="Arial"/>
          <w:sz w:val="24"/>
        </w:rPr>
        <w:t>3.5</w:t>
      </w:r>
    </w:p>
    <w:p w14:paraId="4C893016"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4606A7AA" w14:textId="50B31E89"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3B9F" w:rsidRPr="00373B9F">
        <w:rPr>
          <w:rFonts w:ascii="Arial" w:hAnsi="Arial"/>
          <w:sz w:val="24"/>
          <w:lang w:val="en-US"/>
        </w:rPr>
        <w:t>UE sub-6 GHz ACS considerations and proposals</w:t>
      </w:r>
    </w:p>
    <w:p w14:paraId="085AFF46" w14:textId="357362F2"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373B9F">
        <w:rPr>
          <w:rFonts w:ascii="Arial" w:hAnsi="Arial"/>
          <w:sz w:val="24"/>
          <w:lang w:val="en-US"/>
        </w:rPr>
        <w:t>Discussion</w:t>
      </w:r>
    </w:p>
    <w:p w14:paraId="25FFE418"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0F757CA6" w14:textId="0EE96537" w:rsidR="00A046DE" w:rsidRPr="002E6802" w:rsidRDefault="0021286E" w:rsidP="006038D6">
      <w:pPr>
        <w:jc w:val="both"/>
        <w:rPr>
          <w:rFonts w:ascii="Arial" w:hAnsi="Arial" w:cs="Arial"/>
          <w:lang w:val="en-US"/>
        </w:rPr>
      </w:pPr>
      <w:r>
        <w:rPr>
          <w:rFonts w:ascii="Arial" w:hAnsi="Arial" w:cs="Arial"/>
          <w:lang w:val="en-US"/>
        </w:rPr>
        <w:t xml:space="preserve">UE ACS for sub-6 GHz was discussed in the last RAN4 meeting [1-2]. </w:t>
      </w:r>
      <w:r w:rsidR="007A2722" w:rsidRPr="002E6802">
        <w:rPr>
          <w:rFonts w:ascii="Arial" w:hAnsi="Arial" w:cs="Arial"/>
          <w:lang w:val="en-US"/>
        </w:rPr>
        <w:t xml:space="preserve">This document proposes methodology and initial values to define sub-6 GHz </w:t>
      </w:r>
      <w:r w:rsidR="00A046DE" w:rsidRPr="002E6802">
        <w:rPr>
          <w:rFonts w:ascii="Arial" w:hAnsi="Arial" w:cs="Arial"/>
          <w:lang w:val="en-US"/>
        </w:rPr>
        <w:t xml:space="preserve">UE </w:t>
      </w:r>
      <w:r w:rsidR="007A2722" w:rsidRPr="002E6802">
        <w:rPr>
          <w:rFonts w:ascii="Arial" w:hAnsi="Arial" w:cs="Arial"/>
          <w:lang w:val="en-US"/>
        </w:rPr>
        <w:t xml:space="preserve">ACS for </w:t>
      </w:r>
      <w:r w:rsidR="00A046DE" w:rsidRPr="002E6802">
        <w:rPr>
          <w:rFonts w:ascii="Arial" w:hAnsi="Arial" w:cs="Arial"/>
          <w:lang w:val="en-US"/>
        </w:rPr>
        <w:t>bandwidths wider than 20 MHz</w:t>
      </w:r>
      <w:r>
        <w:rPr>
          <w:rFonts w:ascii="Arial" w:hAnsi="Arial" w:cs="Arial"/>
          <w:lang w:val="en-US"/>
        </w:rPr>
        <w:t>, which is the revision of [1]</w:t>
      </w:r>
      <w:r w:rsidR="007A2722" w:rsidRPr="002E6802">
        <w:rPr>
          <w:rFonts w:ascii="Arial" w:hAnsi="Arial" w:cs="Arial"/>
          <w:lang w:val="en-US"/>
        </w:rPr>
        <w:t>.</w:t>
      </w:r>
    </w:p>
    <w:p w14:paraId="64DE2104" w14:textId="293BA999" w:rsidR="000C7068" w:rsidRPr="00E42CF5" w:rsidRDefault="007A2722" w:rsidP="006038D6">
      <w:pPr>
        <w:jc w:val="both"/>
        <w:rPr>
          <w:sz w:val="24"/>
          <w:szCs w:val="24"/>
          <w:lang w:val="en-US"/>
        </w:rPr>
      </w:pPr>
      <w:r>
        <w:rPr>
          <w:sz w:val="24"/>
          <w:szCs w:val="24"/>
          <w:lang w:val="en-US"/>
        </w:rPr>
        <w:t xml:space="preserve"> </w:t>
      </w:r>
      <w:r w:rsidR="006038D6">
        <w:rPr>
          <w:sz w:val="24"/>
          <w:szCs w:val="24"/>
          <w:lang w:val="en-US"/>
        </w:rPr>
        <w:t xml:space="preserve">   </w:t>
      </w:r>
    </w:p>
    <w:p w14:paraId="38A58E6A" w14:textId="12D90D13"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r w:rsidR="0000075C">
        <w:rPr>
          <w:lang w:val="en-US"/>
        </w:rPr>
        <w:t xml:space="preserve">on </w:t>
      </w:r>
      <w:r w:rsidR="007A2722">
        <w:rPr>
          <w:lang w:val="en-US"/>
        </w:rPr>
        <w:t>sub-6 GHz ACS</w:t>
      </w:r>
      <w:r w:rsidR="0000075C">
        <w:rPr>
          <w:lang w:val="en-US"/>
        </w:rPr>
        <w:t xml:space="preserve"> </w:t>
      </w:r>
    </w:p>
    <w:p w14:paraId="79CAF2FE" w14:textId="70A6EDC3" w:rsidR="00B45238" w:rsidRPr="002E6802" w:rsidRDefault="00B45238" w:rsidP="00E132BE">
      <w:pPr>
        <w:jc w:val="both"/>
        <w:rPr>
          <w:rFonts w:ascii="Arial" w:hAnsi="Arial" w:cs="Arial"/>
          <w:lang w:val="en-US"/>
        </w:rPr>
      </w:pPr>
      <w:r w:rsidRPr="002E6802">
        <w:rPr>
          <w:rFonts w:ascii="Arial" w:hAnsi="Arial" w:cs="Arial"/>
          <w:lang w:val="en-US"/>
        </w:rPr>
        <w:t>Excerpt from [</w:t>
      </w:r>
      <w:r w:rsidR="0021286E">
        <w:rPr>
          <w:rFonts w:ascii="Arial" w:hAnsi="Arial" w:cs="Arial"/>
          <w:lang w:val="en-US"/>
        </w:rPr>
        <w:t>3</w:t>
      </w:r>
      <w:r w:rsidRPr="002E6802">
        <w:rPr>
          <w:rFonts w:ascii="Arial" w:hAnsi="Arial" w:cs="Arial"/>
          <w:lang w:val="en-US"/>
        </w:rPr>
        <w:t xml:space="preserve">]: Adjacent Channel Selectivity (ACS) is a measure of a receiver's ability to receive a 5G signal at its assigned channel frequency in the presence of an adjacent channel signal at a given frequency offset from the </w:t>
      </w:r>
      <w:r w:rsidR="006B2650" w:rsidRPr="002E6802">
        <w:rPr>
          <w:rFonts w:ascii="Arial" w:hAnsi="Arial" w:cs="Arial"/>
          <w:lang w:val="en-US"/>
        </w:rPr>
        <w:t>center</w:t>
      </w:r>
      <w:r w:rsidRPr="002E6802">
        <w:rPr>
          <w:rFonts w:ascii="Arial" w:hAnsi="Arial" w:cs="Arial"/>
          <w:lang w:val="en-US"/>
        </w:rPr>
        <w:t xml:space="preserve"> frequency of the assigned channel. ACS is the ratio of the receive filter attenuation on the assigned channel frequency to the receive filter attenuation on the adjacent channel(s) </w:t>
      </w:r>
    </w:p>
    <w:p w14:paraId="37CC8EC2" w14:textId="65070FD6" w:rsidR="00E132BE" w:rsidRDefault="00D75B72" w:rsidP="00E132BE">
      <w:pPr>
        <w:jc w:val="both"/>
        <w:rPr>
          <w:rFonts w:ascii="Arial" w:hAnsi="Arial" w:cs="Arial"/>
          <w:lang w:val="en-US"/>
        </w:rPr>
      </w:pPr>
      <w:r>
        <w:rPr>
          <w:rFonts w:ascii="Arial" w:hAnsi="Arial" w:cs="Arial"/>
          <w:lang w:val="en-US"/>
        </w:rPr>
        <w:t>RAN</w:t>
      </w:r>
      <w:r w:rsidR="00147ED7" w:rsidRPr="002E6802">
        <w:rPr>
          <w:rFonts w:ascii="Arial" w:hAnsi="Arial" w:cs="Arial"/>
          <w:lang w:val="en-US"/>
        </w:rPr>
        <w:t>4 NR should consid</w:t>
      </w:r>
      <w:r w:rsidR="00A046DE" w:rsidRPr="002E6802">
        <w:rPr>
          <w:rFonts w:ascii="Arial" w:hAnsi="Arial" w:cs="Arial"/>
          <w:lang w:val="en-US"/>
        </w:rPr>
        <w:t>er the following tables as base</w:t>
      </w:r>
      <w:r w:rsidR="00147ED7" w:rsidRPr="002E6802">
        <w:rPr>
          <w:rFonts w:ascii="Arial" w:hAnsi="Arial" w:cs="Arial"/>
          <w:lang w:val="en-US"/>
        </w:rPr>
        <w:t xml:space="preserve">line for defining sub-6 GHz </w:t>
      </w:r>
      <w:r w:rsidR="00A046DE" w:rsidRPr="002E6802">
        <w:rPr>
          <w:rFonts w:ascii="Arial" w:hAnsi="Arial" w:cs="Arial"/>
          <w:lang w:val="en-US"/>
        </w:rPr>
        <w:t xml:space="preserve">UE </w:t>
      </w:r>
      <w:r w:rsidR="00147ED7" w:rsidRPr="002E6802">
        <w:rPr>
          <w:rFonts w:ascii="Arial" w:hAnsi="Arial" w:cs="Arial"/>
          <w:lang w:val="en-US"/>
        </w:rPr>
        <w:t>ACS values</w:t>
      </w:r>
      <w:r w:rsidR="00A046DE" w:rsidRPr="002E6802">
        <w:rPr>
          <w:rFonts w:ascii="Arial" w:hAnsi="Arial" w:cs="Arial"/>
          <w:lang w:val="en-US"/>
        </w:rPr>
        <w:t xml:space="preserve"> for bandwidths of </w:t>
      </w:r>
      <w:r w:rsidR="00A046DE" w:rsidRPr="00D7704C">
        <w:rPr>
          <w:rFonts w:ascii="Arial" w:hAnsi="Arial" w:cs="Arial"/>
          <w:highlight w:val="yellow"/>
          <w:lang w:val="en-US"/>
        </w:rPr>
        <w:t>50 MHz and 100 MHz</w:t>
      </w:r>
      <w:r w:rsidR="00E132BE" w:rsidRPr="002E6802">
        <w:rPr>
          <w:rFonts w:ascii="Arial" w:hAnsi="Arial" w:cs="Arial"/>
          <w:lang w:val="en-US"/>
        </w:rPr>
        <w:t>. In ta</w:t>
      </w:r>
      <w:r w:rsidR="00A046DE" w:rsidRPr="002E6802">
        <w:rPr>
          <w:rFonts w:ascii="Arial" w:hAnsi="Arial" w:cs="Arial"/>
          <w:lang w:val="en-US"/>
        </w:rPr>
        <w:t xml:space="preserve">bles 1 to </w:t>
      </w:r>
      <w:r w:rsidR="00E132BE" w:rsidRPr="002E6802">
        <w:rPr>
          <w:rFonts w:ascii="Arial" w:hAnsi="Arial" w:cs="Arial"/>
          <w:lang w:val="en-US"/>
        </w:rPr>
        <w:t xml:space="preserve">3, the bandwidth of interfering signal is kept </w:t>
      </w:r>
      <w:r w:rsidR="00A046DE" w:rsidRPr="002E6802">
        <w:rPr>
          <w:rFonts w:ascii="Arial" w:hAnsi="Arial" w:cs="Arial"/>
          <w:lang w:val="en-US"/>
        </w:rPr>
        <w:t>to be the same as the</w:t>
      </w:r>
      <w:r w:rsidR="00E132BE" w:rsidRPr="002E6802">
        <w:rPr>
          <w:rFonts w:ascii="Arial" w:hAnsi="Arial" w:cs="Arial"/>
          <w:lang w:val="en-US"/>
        </w:rPr>
        <w:t xml:space="preserve"> bandwidth of wanted RX signal. </w:t>
      </w:r>
    </w:p>
    <w:p w14:paraId="285D17CD" w14:textId="77777777" w:rsidR="00887AA1" w:rsidRDefault="00887AA1" w:rsidP="00E132BE">
      <w:pPr>
        <w:jc w:val="both"/>
        <w:rPr>
          <w:rFonts w:ascii="Arial" w:hAnsi="Arial" w:cs="Arial"/>
          <w:lang w:val="en-US"/>
        </w:rPr>
      </w:pPr>
    </w:p>
    <w:p w14:paraId="02832C14" w14:textId="77777777" w:rsidR="00887AA1" w:rsidRPr="0032110F" w:rsidRDefault="00887AA1" w:rsidP="00887AA1">
      <w:pPr>
        <w:pStyle w:val="TH"/>
      </w:pPr>
      <w:r w:rsidRPr="0032110F">
        <w:t>Table 1: Adjacent channel selectivity</w:t>
      </w:r>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778"/>
        <w:gridCol w:w="779"/>
        <w:gridCol w:w="778"/>
        <w:gridCol w:w="826"/>
        <w:gridCol w:w="826"/>
        <w:gridCol w:w="829"/>
      </w:tblGrid>
      <w:tr w:rsidR="00887AA1" w:rsidRPr="000E79FC" w14:paraId="587F6FA7" w14:textId="77777777" w:rsidTr="00887AA1">
        <w:trPr>
          <w:jc w:val="center"/>
        </w:trPr>
        <w:tc>
          <w:tcPr>
            <w:tcW w:w="1559" w:type="dxa"/>
          </w:tcPr>
          <w:p w14:paraId="7D3EB568" w14:textId="77777777" w:rsidR="00887AA1" w:rsidRPr="000E79FC" w:rsidRDefault="00887AA1" w:rsidP="00894317">
            <w:pPr>
              <w:pStyle w:val="TAH"/>
              <w:rPr>
                <w:rFonts w:cs="Arial"/>
              </w:rPr>
            </w:pPr>
          </w:p>
        </w:tc>
        <w:tc>
          <w:tcPr>
            <w:tcW w:w="910" w:type="dxa"/>
          </w:tcPr>
          <w:p w14:paraId="69C2552F" w14:textId="77777777" w:rsidR="00887AA1" w:rsidRPr="000E79FC" w:rsidRDefault="00887AA1" w:rsidP="00894317">
            <w:pPr>
              <w:pStyle w:val="TAH"/>
              <w:rPr>
                <w:rFonts w:cs="Arial"/>
              </w:rPr>
            </w:pPr>
          </w:p>
        </w:tc>
        <w:tc>
          <w:tcPr>
            <w:tcW w:w="4816" w:type="dxa"/>
            <w:gridSpan w:val="6"/>
          </w:tcPr>
          <w:p w14:paraId="5F4AED53" w14:textId="77777777" w:rsidR="00887AA1" w:rsidRPr="000E79FC" w:rsidRDefault="00887AA1" w:rsidP="00894317">
            <w:pPr>
              <w:pStyle w:val="TAH"/>
              <w:rPr>
                <w:rFonts w:cs="Arial"/>
              </w:rPr>
            </w:pPr>
            <w:r w:rsidRPr="000E79FC">
              <w:rPr>
                <w:rFonts w:cs="Arial"/>
              </w:rPr>
              <w:t>Channel bandwidth</w:t>
            </w:r>
          </w:p>
        </w:tc>
      </w:tr>
      <w:tr w:rsidR="00887AA1" w:rsidRPr="000E79FC" w14:paraId="69FDB79A" w14:textId="77777777" w:rsidTr="00887AA1">
        <w:trPr>
          <w:jc w:val="center"/>
        </w:trPr>
        <w:tc>
          <w:tcPr>
            <w:tcW w:w="1559" w:type="dxa"/>
          </w:tcPr>
          <w:p w14:paraId="2BEB4617" w14:textId="77777777" w:rsidR="00887AA1" w:rsidRPr="000E79FC" w:rsidRDefault="00887AA1" w:rsidP="00894317">
            <w:pPr>
              <w:pStyle w:val="TAH"/>
              <w:rPr>
                <w:rFonts w:cs="Arial"/>
              </w:rPr>
            </w:pPr>
            <w:r w:rsidRPr="000E79FC">
              <w:rPr>
                <w:rFonts w:cs="Arial"/>
              </w:rPr>
              <w:t>Rx Parameter</w:t>
            </w:r>
          </w:p>
        </w:tc>
        <w:tc>
          <w:tcPr>
            <w:tcW w:w="910" w:type="dxa"/>
          </w:tcPr>
          <w:p w14:paraId="7BECB3D2" w14:textId="77777777" w:rsidR="00887AA1" w:rsidRPr="000E79FC" w:rsidRDefault="00887AA1" w:rsidP="00894317">
            <w:pPr>
              <w:pStyle w:val="TAH"/>
              <w:rPr>
                <w:rFonts w:cs="Arial"/>
              </w:rPr>
            </w:pPr>
            <w:r w:rsidRPr="000E79FC">
              <w:rPr>
                <w:rFonts w:cs="Arial"/>
              </w:rPr>
              <w:t>Units</w:t>
            </w:r>
          </w:p>
        </w:tc>
        <w:tc>
          <w:tcPr>
            <w:tcW w:w="778" w:type="dxa"/>
          </w:tcPr>
          <w:p w14:paraId="6A262D36" w14:textId="77777777" w:rsidR="00887AA1" w:rsidRPr="000E79FC" w:rsidRDefault="00887AA1" w:rsidP="00894317">
            <w:pPr>
              <w:pStyle w:val="TAH"/>
              <w:rPr>
                <w:rFonts w:cs="Arial"/>
              </w:rPr>
            </w:pPr>
            <w:r w:rsidRPr="000E79FC">
              <w:rPr>
                <w:rFonts w:cs="Arial"/>
              </w:rPr>
              <w:t>5</w:t>
            </w:r>
            <w:r w:rsidRPr="000E79FC">
              <w:rPr>
                <w:rFonts w:cs="Arial"/>
              </w:rPr>
              <w:br/>
              <w:t>MHz</w:t>
            </w:r>
          </w:p>
        </w:tc>
        <w:tc>
          <w:tcPr>
            <w:tcW w:w="779" w:type="dxa"/>
          </w:tcPr>
          <w:p w14:paraId="55A1570B" w14:textId="77777777" w:rsidR="00887AA1" w:rsidRPr="000E79FC" w:rsidRDefault="00887AA1" w:rsidP="00894317">
            <w:pPr>
              <w:pStyle w:val="TAH"/>
              <w:rPr>
                <w:rFonts w:cs="Arial"/>
              </w:rPr>
            </w:pPr>
            <w:r w:rsidRPr="000E79FC">
              <w:rPr>
                <w:rFonts w:cs="Arial"/>
              </w:rPr>
              <w:t>10</w:t>
            </w:r>
            <w:r w:rsidRPr="000E79FC">
              <w:rPr>
                <w:rFonts w:cs="Arial"/>
              </w:rPr>
              <w:br/>
              <w:t>MHz</w:t>
            </w:r>
          </w:p>
        </w:tc>
        <w:tc>
          <w:tcPr>
            <w:tcW w:w="778" w:type="dxa"/>
          </w:tcPr>
          <w:p w14:paraId="29952673" w14:textId="77777777" w:rsidR="00887AA1" w:rsidRPr="000E79FC" w:rsidRDefault="00887AA1" w:rsidP="00894317">
            <w:pPr>
              <w:pStyle w:val="TAH"/>
              <w:rPr>
                <w:rFonts w:cs="Arial"/>
              </w:rPr>
            </w:pPr>
            <w:r w:rsidRPr="000E79FC">
              <w:rPr>
                <w:rFonts w:cs="Arial"/>
              </w:rPr>
              <w:t>15</w:t>
            </w:r>
            <w:r w:rsidRPr="000E79FC">
              <w:rPr>
                <w:rFonts w:cs="Arial"/>
              </w:rPr>
              <w:br/>
              <w:t>MHz</w:t>
            </w:r>
          </w:p>
        </w:tc>
        <w:tc>
          <w:tcPr>
            <w:tcW w:w="826" w:type="dxa"/>
          </w:tcPr>
          <w:p w14:paraId="59F0E15E" w14:textId="77777777" w:rsidR="00887AA1" w:rsidRPr="000E79FC" w:rsidRDefault="00887AA1" w:rsidP="00894317">
            <w:pPr>
              <w:pStyle w:val="TAH"/>
              <w:rPr>
                <w:rFonts w:cs="Arial"/>
              </w:rPr>
            </w:pPr>
            <w:r w:rsidRPr="000E79FC">
              <w:rPr>
                <w:rFonts w:cs="Arial"/>
              </w:rPr>
              <w:t>20</w:t>
            </w:r>
            <w:r w:rsidRPr="000E79FC">
              <w:rPr>
                <w:rFonts w:cs="Arial"/>
              </w:rPr>
              <w:br/>
              <w:t>MHz</w:t>
            </w:r>
          </w:p>
        </w:tc>
        <w:tc>
          <w:tcPr>
            <w:tcW w:w="826" w:type="dxa"/>
            <w:shd w:val="clear" w:color="auto" w:fill="FFFF00"/>
          </w:tcPr>
          <w:p w14:paraId="0902B9F4" w14:textId="77777777" w:rsidR="00887AA1" w:rsidRPr="000E79FC" w:rsidRDefault="00887AA1" w:rsidP="00894317">
            <w:pPr>
              <w:pStyle w:val="TAH"/>
              <w:rPr>
                <w:rFonts w:cs="Arial"/>
              </w:rPr>
            </w:pPr>
            <w:r>
              <w:rPr>
                <w:rFonts w:cs="Arial"/>
              </w:rPr>
              <w:t>5</w:t>
            </w:r>
            <w:r w:rsidRPr="000E79FC">
              <w:rPr>
                <w:rFonts w:cs="Arial"/>
              </w:rPr>
              <w:t>0</w:t>
            </w:r>
            <w:r w:rsidRPr="000E79FC">
              <w:rPr>
                <w:rFonts w:cs="Arial"/>
              </w:rPr>
              <w:br/>
              <w:t>MHz</w:t>
            </w:r>
          </w:p>
        </w:tc>
        <w:tc>
          <w:tcPr>
            <w:tcW w:w="826" w:type="dxa"/>
            <w:shd w:val="clear" w:color="auto" w:fill="FFFF00"/>
          </w:tcPr>
          <w:p w14:paraId="48A48135" w14:textId="77777777" w:rsidR="00887AA1" w:rsidRPr="000E79FC" w:rsidRDefault="00887AA1" w:rsidP="00894317">
            <w:pPr>
              <w:pStyle w:val="TAH"/>
              <w:rPr>
                <w:rFonts w:cs="Arial"/>
              </w:rPr>
            </w:pPr>
            <w:r>
              <w:rPr>
                <w:rFonts w:cs="Arial"/>
              </w:rPr>
              <w:t>10</w:t>
            </w:r>
            <w:r w:rsidRPr="000E79FC">
              <w:rPr>
                <w:rFonts w:cs="Arial"/>
              </w:rPr>
              <w:t>0</w:t>
            </w:r>
            <w:r w:rsidRPr="000E79FC">
              <w:rPr>
                <w:rFonts w:cs="Arial"/>
              </w:rPr>
              <w:br/>
              <w:t>MHz</w:t>
            </w:r>
          </w:p>
        </w:tc>
      </w:tr>
      <w:tr w:rsidR="00887AA1" w:rsidRPr="000E79FC" w14:paraId="51F4E77E" w14:textId="77777777" w:rsidTr="00887AA1">
        <w:trPr>
          <w:jc w:val="center"/>
        </w:trPr>
        <w:tc>
          <w:tcPr>
            <w:tcW w:w="1559" w:type="dxa"/>
            <w:vAlign w:val="center"/>
          </w:tcPr>
          <w:p w14:paraId="4579779F" w14:textId="77777777" w:rsidR="00887AA1" w:rsidRPr="000E79FC" w:rsidRDefault="00887AA1" w:rsidP="00894317">
            <w:pPr>
              <w:pStyle w:val="TAC"/>
              <w:rPr>
                <w:rFonts w:cs="Arial"/>
              </w:rPr>
            </w:pPr>
            <w:r w:rsidRPr="00320140">
              <w:rPr>
                <w:rFonts w:cs="Arial"/>
              </w:rPr>
              <w:t>ACS</w:t>
            </w:r>
          </w:p>
        </w:tc>
        <w:tc>
          <w:tcPr>
            <w:tcW w:w="910" w:type="dxa"/>
            <w:vAlign w:val="center"/>
          </w:tcPr>
          <w:p w14:paraId="5FEEDF15" w14:textId="77777777" w:rsidR="00887AA1" w:rsidRPr="000E79FC" w:rsidRDefault="00887AA1" w:rsidP="00894317">
            <w:pPr>
              <w:pStyle w:val="TAC"/>
              <w:rPr>
                <w:rFonts w:cs="Arial"/>
              </w:rPr>
            </w:pPr>
            <w:r w:rsidRPr="000E79FC">
              <w:rPr>
                <w:rFonts w:cs="Arial"/>
              </w:rPr>
              <w:t>dB</w:t>
            </w:r>
          </w:p>
        </w:tc>
        <w:tc>
          <w:tcPr>
            <w:tcW w:w="778" w:type="dxa"/>
            <w:vAlign w:val="center"/>
          </w:tcPr>
          <w:p w14:paraId="27A24CDC" w14:textId="77777777" w:rsidR="00887AA1" w:rsidRPr="000E79FC" w:rsidRDefault="00887AA1" w:rsidP="00894317">
            <w:pPr>
              <w:pStyle w:val="TAC"/>
              <w:rPr>
                <w:rFonts w:cs="Arial"/>
              </w:rPr>
            </w:pPr>
            <w:r w:rsidRPr="00320140">
              <w:rPr>
                <w:rFonts w:cs="Arial"/>
              </w:rPr>
              <w:t>33.0</w:t>
            </w:r>
          </w:p>
        </w:tc>
        <w:tc>
          <w:tcPr>
            <w:tcW w:w="779" w:type="dxa"/>
            <w:vAlign w:val="center"/>
          </w:tcPr>
          <w:p w14:paraId="186B5291" w14:textId="77777777" w:rsidR="00887AA1" w:rsidRPr="000E79FC" w:rsidRDefault="00887AA1" w:rsidP="00894317">
            <w:pPr>
              <w:pStyle w:val="TAC"/>
              <w:rPr>
                <w:rFonts w:cs="Arial"/>
              </w:rPr>
            </w:pPr>
            <w:r w:rsidRPr="00320140">
              <w:rPr>
                <w:rFonts w:cs="Arial"/>
              </w:rPr>
              <w:t>33.0</w:t>
            </w:r>
          </w:p>
        </w:tc>
        <w:tc>
          <w:tcPr>
            <w:tcW w:w="778" w:type="dxa"/>
            <w:vAlign w:val="center"/>
          </w:tcPr>
          <w:p w14:paraId="684B3274" w14:textId="77777777" w:rsidR="00887AA1" w:rsidRPr="000E79FC" w:rsidRDefault="00887AA1" w:rsidP="00894317">
            <w:pPr>
              <w:pStyle w:val="TAC"/>
              <w:rPr>
                <w:rFonts w:cs="Arial"/>
              </w:rPr>
            </w:pPr>
            <w:r w:rsidRPr="000E79FC">
              <w:rPr>
                <w:rFonts w:cs="Arial"/>
              </w:rPr>
              <w:t>30</w:t>
            </w:r>
          </w:p>
        </w:tc>
        <w:tc>
          <w:tcPr>
            <w:tcW w:w="826" w:type="dxa"/>
            <w:vAlign w:val="center"/>
          </w:tcPr>
          <w:p w14:paraId="27DB8BAC" w14:textId="77777777" w:rsidR="00887AA1" w:rsidRPr="000E79FC" w:rsidRDefault="00887AA1" w:rsidP="00894317">
            <w:pPr>
              <w:pStyle w:val="TAC"/>
              <w:rPr>
                <w:rFonts w:cs="Arial"/>
              </w:rPr>
            </w:pPr>
            <w:r w:rsidRPr="00320140">
              <w:rPr>
                <w:rFonts w:cs="Arial"/>
              </w:rPr>
              <w:t>27</w:t>
            </w:r>
          </w:p>
        </w:tc>
        <w:tc>
          <w:tcPr>
            <w:tcW w:w="826" w:type="dxa"/>
            <w:shd w:val="clear" w:color="auto" w:fill="FFFF00"/>
            <w:vAlign w:val="center"/>
          </w:tcPr>
          <w:p w14:paraId="2C89FECE" w14:textId="77777777" w:rsidR="00887AA1" w:rsidRPr="00320140" w:rsidRDefault="00887AA1" w:rsidP="00894317">
            <w:pPr>
              <w:pStyle w:val="TAC"/>
              <w:rPr>
                <w:rFonts w:cs="Arial"/>
              </w:rPr>
            </w:pPr>
            <w:r w:rsidRPr="00320140">
              <w:rPr>
                <w:rFonts w:cs="Arial"/>
              </w:rPr>
              <w:t>27</w:t>
            </w:r>
          </w:p>
        </w:tc>
        <w:tc>
          <w:tcPr>
            <w:tcW w:w="826" w:type="dxa"/>
            <w:shd w:val="clear" w:color="auto" w:fill="FFFF00"/>
            <w:vAlign w:val="center"/>
          </w:tcPr>
          <w:p w14:paraId="4500FCF4" w14:textId="77777777" w:rsidR="00887AA1" w:rsidRPr="00320140" w:rsidRDefault="00887AA1" w:rsidP="00894317">
            <w:pPr>
              <w:pStyle w:val="TAC"/>
              <w:rPr>
                <w:rFonts w:cs="Arial"/>
              </w:rPr>
            </w:pPr>
            <w:r w:rsidRPr="00320140">
              <w:rPr>
                <w:rFonts w:cs="Arial"/>
              </w:rPr>
              <w:t>27</w:t>
            </w:r>
          </w:p>
        </w:tc>
      </w:tr>
    </w:tbl>
    <w:p w14:paraId="3B61B839" w14:textId="77777777" w:rsidR="00887AA1" w:rsidRPr="0032110F" w:rsidRDefault="00887AA1" w:rsidP="00887AA1">
      <w:pPr>
        <w:pStyle w:val="Header"/>
        <w:rPr>
          <w:b w:val="0"/>
          <w:noProof w:val="0"/>
        </w:rPr>
      </w:pPr>
    </w:p>
    <w:p w14:paraId="2EE52851" w14:textId="77777777" w:rsidR="00887AA1" w:rsidRDefault="00887AA1" w:rsidP="00887AA1">
      <w:pPr>
        <w:jc w:val="both"/>
        <w:rPr>
          <w:b/>
          <w:color w:val="0070C0"/>
          <w:sz w:val="24"/>
          <w:szCs w:val="24"/>
          <w:lang w:val="en-US"/>
        </w:rPr>
      </w:pPr>
    </w:p>
    <w:p w14:paraId="28487B73" w14:textId="77777777" w:rsidR="00887AA1" w:rsidRPr="0032110F" w:rsidRDefault="00887AA1" w:rsidP="00887AA1">
      <w:pPr>
        <w:pStyle w:val="TH"/>
      </w:pPr>
      <w:r w:rsidRPr="0032110F">
        <w:t>Table 2: Test parameters for Adjacent channel selectivity, Case 1</w:t>
      </w:r>
    </w:p>
    <w:tbl>
      <w:tblPr>
        <w:tblW w:w="4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5"/>
        <w:gridCol w:w="567"/>
        <w:gridCol w:w="949"/>
        <w:gridCol w:w="6"/>
        <w:gridCol w:w="994"/>
        <w:gridCol w:w="11"/>
        <w:gridCol w:w="957"/>
        <w:gridCol w:w="11"/>
        <w:gridCol w:w="1107"/>
        <w:gridCol w:w="11"/>
        <w:gridCol w:w="1051"/>
        <w:gridCol w:w="989"/>
        <w:tblGridChange w:id="1">
          <w:tblGrid>
            <w:gridCol w:w="1175"/>
            <w:gridCol w:w="567"/>
            <w:gridCol w:w="949"/>
            <w:gridCol w:w="6"/>
            <w:gridCol w:w="994"/>
            <w:gridCol w:w="11"/>
            <w:gridCol w:w="957"/>
            <w:gridCol w:w="11"/>
            <w:gridCol w:w="1107"/>
            <w:gridCol w:w="11"/>
            <w:gridCol w:w="1051"/>
            <w:gridCol w:w="989"/>
          </w:tblGrid>
        </w:tblGridChange>
      </w:tblGrid>
      <w:tr w:rsidR="00887AA1" w:rsidRPr="000E79FC" w14:paraId="775F019D" w14:textId="77777777" w:rsidTr="00D7704C">
        <w:trPr>
          <w:jc w:val="center"/>
        </w:trPr>
        <w:tc>
          <w:tcPr>
            <w:tcW w:w="751" w:type="pct"/>
            <w:vMerge w:val="restart"/>
          </w:tcPr>
          <w:p w14:paraId="7FB4C450" w14:textId="77777777" w:rsidR="00887AA1" w:rsidRPr="006B2650" w:rsidRDefault="00887AA1" w:rsidP="00894317">
            <w:pPr>
              <w:pStyle w:val="TAH"/>
              <w:rPr>
                <w:rFonts w:cs="Arial"/>
                <w:sz w:val="14"/>
                <w:szCs w:val="14"/>
              </w:rPr>
            </w:pPr>
            <w:r w:rsidRPr="006B2650">
              <w:rPr>
                <w:rFonts w:cs="Arial"/>
                <w:sz w:val="14"/>
                <w:szCs w:val="14"/>
              </w:rPr>
              <w:t>Rx Parameter</w:t>
            </w:r>
          </w:p>
        </w:tc>
        <w:tc>
          <w:tcPr>
            <w:tcW w:w="362" w:type="pct"/>
            <w:vMerge w:val="restart"/>
          </w:tcPr>
          <w:p w14:paraId="54DC3396" w14:textId="77777777" w:rsidR="00887AA1" w:rsidRPr="006B2650" w:rsidRDefault="00887AA1" w:rsidP="00894317">
            <w:pPr>
              <w:pStyle w:val="TAH"/>
              <w:rPr>
                <w:rFonts w:cs="Arial"/>
                <w:sz w:val="14"/>
                <w:szCs w:val="14"/>
              </w:rPr>
            </w:pPr>
            <w:r w:rsidRPr="006B2650">
              <w:rPr>
                <w:rFonts w:cs="Arial"/>
                <w:sz w:val="14"/>
                <w:szCs w:val="14"/>
              </w:rPr>
              <w:t xml:space="preserve">Units </w:t>
            </w:r>
          </w:p>
        </w:tc>
        <w:tc>
          <w:tcPr>
            <w:tcW w:w="3887" w:type="pct"/>
            <w:gridSpan w:val="10"/>
          </w:tcPr>
          <w:p w14:paraId="1EB3EB85" w14:textId="77777777" w:rsidR="00887AA1" w:rsidRPr="006B2650" w:rsidRDefault="00887AA1" w:rsidP="00894317">
            <w:pPr>
              <w:pStyle w:val="TAH"/>
              <w:rPr>
                <w:rFonts w:cs="Arial"/>
                <w:sz w:val="14"/>
                <w:szCs w:val="14"/>
              </w:rPr>
            </w:pPr>
            <w:r w:rsidRPr="006B2650">
              <w:rPr>
                <w:rFonts w:cs="Arial"/>
                <w:sz w:val="14"/>
                <w:szCs w:val="14"/>
              </w:rPr>
              <w:t>Channel bandwidth</w:t>
            </w:r>
          </w:p>
        </w:tc>
      </w:tr>
      <w:tr w:rsidR="00887AA1" w:rsidRPr="000E79FC" w14:paraId="2C305917" w14:textId="77777777" w:rsidTr="00D7704C">
        <w:trPr>
          <w:jc w:val="center"/>
        </w:trPr>
        <w:tc>
          <w:tcPr>
            <w:tcW w:w="751" w:type="pct"/>
            <w:vMerge/>
          </w:tcPr>
          <w:p w14:paraId="12CDDC00" w14:textId="77777777" w:rsidR="00887AA1" w:rsidRPr="006B2650" w:rsidRDefault="00887AA1" w:rsidP="00894317">
            <w:pPr>
              <w:pStyle w:val="TAH"/>
              <w:rPr>
                <w:rFonts w:cs="Arial"/>
                <w:sz w:val="14"/>
                <w:szCs w:val="14"/>
              </w:rPr>
            </w:pPr>
          </w:p>
        </w:tc>
        <w:tc>
          <w:tcPr>
            <w:tcW w:w="362" w:type="pct"/>
            <w:vMerge/>
          </w:tcPr>
          <w:p w14:paraId="7E7D9821" w14:textId="77777777" w:rsidR="00887AA1" w:rsidRPr="006B2650" w:rsidRDefault="00887AA1" w:rsidP="00894317">
            <w:pPr>
              <w:pStyle w:val="TAH"/>
              <w:rPr>
                <w:rFonts w:cs="Arial"/>
                <w:sz w:val="14"/>
                <w:szCs w:val="14"/>
              </w:rPr>
            </w:pPr>
          </w:p>
        </w:tc>
        <w:tc>
          <w:tcPr>
            <w:tcW w:w="606" w:type="pct"/>
          </w:tcPr>
          <w:p w14:paraId="598FF51C" w14:textId="77777777" w:rsidR="00887AA1" w:rsidRPr="006B2650" w:rsidRDefault="00887AA1" w:rsidP="00894317">
            <w:pPr>
              <w:pStyle w:val="TAH"/>
              <w:rPr>
                <w:rFonts w:cs="Arial"/>
                <w:sz w:val="14"/>
                <w:szCs w:val="14"/>
              </w:rPr>
            </w:pPr>
            <w:r w:rsidRPr="006B2650">
              <w:rPr>
                <w:rFonts w:cs="Arial"/>
                <w:sz w:val="14"/>
                <w:szCs w:val="14"/>
              </w:rPr>
              <w:t>5 MHz</w:t>
            </w:r>
          </w:p>
        </w:tc>
        <w:tc>
          <w:tcPr>
            <w:tcW w:w="639" w:type="pct"/>
            <w:gridSpan w:val="2"/>
          </w:tcPr>
          <w:p w14:paraId="02BB2524" w14:textId="77777777" w:rsidR="00887AA1" w:rsidRPr="006B2650" w:rsidRDefault="00887AA1" w:rsidP="00894317">
            <w:pPr>
              <w:pStyle w:val="TAH"/>
              <w:rPr>
                <w:rFonts w:cs="Arial"/>
                <w:sz w:val="14"/>
                <w:szCs w:val="14"/>
              </w:rPr>
            </w:pPr>
            <w:r w:rsidRPr="006B2650">
              <w:rPr>
                <w:rFonts w:cs="Arial"/>
                <w:sz w:val="14"/>
                <w:szCs w:val="14"/>
              </w:rPr>
              <w:t>10 MHz</w:t>
            </w:r>
          </w:p>
        </w:tc>
        <w:tc>
          <w:tcPr>
            <w:tcW w:w="618" w:type="pct"/>
            <w:gridSpan w:val="2"/>
          </w:tcPr>
          <w:p w14:paraId="608C941E" w14:textId="77777777" w:rsidR="00887AA1" w:rsidRPr="006B2650" w:rsidRDefault="00887AA1" w:rsidP="00894317">
            <w:pPr>
              <w:pStyle w:val="TAH"/>
              <w:rPr>
                <w:rFonts w:cs="Arial"/>
                <w:sz w:val="14"/>
                <w:szCs w:val="14"/>
              </w:rPr>
            </w:pPr>
            <w:r w:rsidRPr="006B2650">
              <w:rPr>
                <w:rFonts w:cs="Arial"/>
                <w:sz w:val="14"/>
                <w:szCs w:val="14"/>
              </w:rPr>
              <w:t>15 MHz</w:t>
            </w:r>
          </w:p>
        </w:tc>
        <w:tc>
          <w:tcPr>
            <w:tcW w:w="714" w:type="pct"/>
            <w:gridSpan w:val="2"/>
          </w:tcPr>
          <w:p w14:paraId="0C1B2C07" w14:textId="77777777" w:rsidR="00887AA1" w:rsidRPr="006B2650" w:rsidRDefault="00887AA1" w:rsidP="00894317">
            <w:pPr>
              <w:pStyle w:val="TAH"/>
              <w:rPr>
                <w:rFonts w:cs="Arial"/>
                <w:sz w:val="14"/>
                <w:szCs w:val="14"/>
              </w:rPr>
            </w:pPr>
            <w:r w:rsidRPr="006B2650">
              <w:rPr>
                <w:rFonts w:cs="Arial"/>
                <w:sz w:val="14"/>
                <w:szCs w:val="14"/>
              </w:rPr>
              <w:t>20 MHz</w:t>
            </w:r>
          </w:p>
        </w:tc>
        <w:tc>
          <w:tcPr>
            <w:tcW w:w="677" w:type="pct"/>
            <w:gridSpan w:val="2"/>
            <w:shd w:val="clear" w:color="auto" w:fill="FFFF00"/>
          </w:tcPr>
          <w:p w14:paraId="0974CCF5" w14:textId="77777777" w:rsidR="00887AA1" w:rsidRPr="006B2650" w:rsidRDefault="00887AA1" w:rsidP="00894317">
            <w:pPr>
              <w:pStyle w:val="TAH"/>
              <w:rPr>
                <w:rFonts w:cs="Arial"/>
                <w:sz w:val="14"/>
                <w:szCs w:val="14"/>
              </w:rPr>
            </w:pPr>
            <w:r w:rsidRPr="006B2650">
              <w:rPr>
                <w:rFonts w:cs="Arial"/>
                <w:sz w:val="14"/>
                <w:szCs w:val="14"/>
              </w:rPr>
              <w:t>50 MHz</w:t>
            </w:r>
          </w:p>
        </w:tc>
        <w:tc>
          <w:tcPr>
            <w:tcW w:w="633" w:type="pct"/>
            <w:shd w:val="clear" w:color="auto" w:fill="FFFF00"/>
          </w:tcPr>
          <w:p w14:paraId="60E78042" w14:textId="77777777" w:rsidR="00887AA1" w:rsidRPr="006B2650" w:rsidRDefault="00887AA1" w:rsidP="00894317">
            <w:pPr>
              <w:pStyle w:val="TAH"/>
              <w:rPr>
                <w:rFonts w:cs="Arial"/>
                <w:sz w:val="14"/>
                <w:szCs w:val="14"/>
              </w:rPr>
            </w:pPr>
            <w:r w:rsidRPr="006B2650">
              <w:rPr>
                <w:rFonts w:cs="Arial"/>
                <w:sz w:val="14"/>
                <w:szCs w:val="14"/>
              </w:rPr>
              <w:t>100 MHz</w:t>
            </w:r>
          </w:p>
        </w:tc>
      </w:tr>
      <w:tr w:rsidR="00D7704C" w:rsidRPr="000E79FC" w14:paraId="43E817A4" w14:textId="77777777" w:rsidTr="00D7704C">
        <w:trPr>
          <w:jc w:val="center"/>
        </w:trPr>
        <w:tc>
          <w:tcPr>
            <w:tcW w:w="751" w:type="pct"/>
          </w:tcPr>
          <w:p w14:paraId="55D69D86" w14:textId="77777777" w:rsidR="00887AA1" w:rsidRPr="006B2650" w:rsidRDefault="00887AA1" w:rsidP="00894317">
            <w:pPr>
              <w:pStyle w:val="TAL"/>
              <w:rPr>
                <w:rFonts w:cs="Arial"/>
                <w:sz w:val="14"/>
                <w:szCs w:val="14"/>
              </w:rPr>
            </w:pPr>
            <w:r w:rsidRPr="006B2650">
              <w:rPr>
                <w:rFonts w:cs="Arial"/>
                <w:sz w:val="14"/>
                <w:szCs w:val="14"/>
              </w:rPr>
              <w:t>Power in Transmission Bandwidth Configuration</w:t>
            </w:r>
          </w:p>
        </w:tc>
        <w:tc>
          <w:tcPr>
            <w:tcW w:w="362" w:type="pct"/>
          </w:tcPr>
          <w:p w14:paraId="2565F32D" w14:textId="77777777" w:rsidR="00887AA1" w:rsidRPr="006B2650" w:rsidRDefault="00887AA1" w:rsidP="00894317">
            <w:pPr>
              <w:pStyle w:val="TAC"/>
              <w:rPr>
                <w:rFonts w:cs="Arial"/>
                <w:sz w:val="14"/>
                <w:szCs w:val="14"/>
              </w:rPr>
            </w:pPr>
            <w:r w:rsidRPr="006B2650">
              <w:rPr>
                <w:rFonts w:cs="Arial"/>
                <w:sz w:val="14"/>
                <w:szCs w:val="14"/>
              </w:rPr>
              <w:t>dBm</w:t>
            </w:r>
          </w:p>
        </w:tc>
        <w:tc>
          <w:tcPr>
            <w:tcW w:w="3887" w:type="pct"/>
            <w:gridSpan w:val="10"/>
            <w:vAlign w:val="center"/>
          </w:tcPr>
          <w:p w14:paraId="532EC27D" w14:textId="77777777" w:rsidR="00887AA1" w:rsidRPr="006B2650" w:rsidRDefault="00887AA1" w:rsidP="00894317">
            <w:pPr>
              <w:pStyle w:val="TAC"/>
              <w:rPr>
                <w:rFonts w:cs="Arial"/>
                <w:sz w:val="14"/>
                <w:szCs w:val="14"/>
              </w:rPr>
            </w:pPr>
            <w:r w:rsidRPr="006B2650">
              <w:rPr>
                <w:rFonts w:cs="Arial"/>
                <w:sz w:val="14"/>
                <w:szCs w:val="14"/>
              </w:rPr>
              <w:t>REFSENS + 14 dB</w:t>
            </w:r>
          </w:p>
        </w:tc>
      </w:tr>
      <w:tr w:rsidR="00887AA1" w:rsidRPr="000E79FC" w14:paraId="4BF8CA07" w14:textId="77777777" w:rsidTr="00D7704C">
        <w:trPr>
          <w:jc w:val="center"/>
        </w:trPr>
        <w:tc>
          <w:tcPr>
            <w:tcW w:w="751" w:type="pct"/>
            <w:vAlign w:val="bottom"/>
          </w:tcPr>
          <w:p w14:paraId="39DFCD70" w14:textId="77777777" w:rsidR="00887AA1" w:rsidRPr="006B2650" w:rsidRDefault="00887AA1" w:rsidP="00894317">
            <w:pPr>
              <w:pStyle w:val="TAL"/>
              <w:rPr>
                <w:rFonts w:cs="Arial"/>
                <w:sz w:val="14"/>
                <w:szCs w:val="14"/>
              </w:rPr>
            </w:pPr>
            <w:r w:rsidRPr="006B2650">
              <w:rPr>
                <w:rFonts w:cs="Arial"/>
                <w:bCs/>
                <w:sz w:val="14"/>
                <w:szCs w:val="14"/>
              </w:rPr>
              <w:t>P</w:t>
            </w:r>
            <w:r w:rsidRPr="006B2650">
              <w:rPr>
                <w:rFonts w:cs="Arial"/>
                <w:bCs/>
                <w:sz w:val="14"/>
                <w:szCs w:val="14"/>
                <w:vertAlign w:val="subscript"/>
              </w:rPr>
              <w:t>Interferer</w:t>
            </w:r>
          </w:p>
        </w:tc>
        <w:tc>
          <w:tcPr>
            <w:tcW w:w="362" w:type="pct"/>
          </w:tcPr>
          <w:p w14:paraId="59D919E0" w14:textId="77777777" w:rsidR="00887AA1" w:rsidRPr="006B2650" w:rsidRDefault="00887AA1" w:rsidP="00894317">
            <w:pPr>
              <w:pStyle w:val="TAC"/>
              <w:rPr>
                <w:rFonts w:cs="Arial"/>
                <w:sz w:val="14"/>
                <w:szCs w:val="14"/>
              </w:rPr>
            </w:pPr>
            <w:r w:rsidRPr="006B2650">
              <w:rPr>
                <w:rFonts w:cs="Arial"/>
                <w:sz w:val="14"/>
                <w:szCs w:val="14"/>
              </w:rPr>
              <w:t>dBm</w:t>
            </w:r>
          </w:p>
        </w:tc>
        <w:tc>
          <w:tcPr>
            <w:tcW w:w="610" w:type="pct"/>
            <w:gridSpan w:val="2"/>
          </w:tcPr>
          <w:p w14:paraId="70A258D9" w14:textId="77777777" w:rsidR="00887AA1" w:rsidRPr="006B2650" w:rsidRDefault="00887AA1" w:rsidP="00894317">
            <w:pPr>
              <w:pStyle w:val="TAC"/>
              <w:rPr>
                <w:rFonts w:cs="Arial"/>
                <w:sz w:val="14"/>
                <w:szCs w:val="14"/>
              </w:rPr>
            </w:pPr>
            <w:r w:rsidRPr="006B2650">
              <w:rPr>
                <w:rFonts w:cs="Arial"/>
                <w:sz w:val="14"/>
                <w:szCs w:val="14"/>
              </w:rPr>
              <w:t>REFSENS +45.5dB</w:t>
            </w:r>
          </w:p>
        </w:tc>
        <w:tc>
          <w:tcPr>
            <w:tcW w:w="642" w:type="pct"/>
            <w:gridSpan w:val="2"/>
          </w:tcPr>
          <w:p w14:paraId="1F3776AB" w14:textId="77777777" w:rsidR="00887AA1" w:rsidRPr="006B2650" w:rsidRDefault="00887AA1" w:rsidP="00894317">
            <w:pPr>
              <w:pStyle w:val="TAC"/>
              <w:rPr>
                <w:rFonts w:cs="Arial"/>
                <w:sz w:val="14"/>
                <w:szCs w:val="14"/>
              </w:rPr>
            </w:pPr>
            <w:r w:rsidRPr="006B2650">
              <w:rPr>
                <w:rFonts w:cs="Arial"/>
                <w:sz w:val="14"/>
                <w:szCs w:val="14"/>
              </w:rPr>
              <w:t>REFSENS +45.5dB</w:t>
            </w:r>
          </w:p>
        </w:tc>
        <w:tc>
          <w:tcPr>
            <w:tcW w:w="618" w:type="pct"/>
            <w:gridSpan w:val="2"/>
          </w:tcPr>
          <w:p w14:paraId="2DD03F16" w14:textId="77777777" w:rsidR="00887AA1" w:rsidRPr="006B2650" w:rsidRDefault="00887AA1" w:rsidP="00894317">
            <w:pPr>
              <w:pStyle w:val="TAC"/>
              <w:rPr>
                <w:rFonts w:cs="Arial"/>
                <w:sz w:val="14"/>
                <w:szCs w:val="14"/>
              </w:rPr>
            </w:pPr>
            <w:r w:rsidRPr="006B2650">
              <w:rPr>
                <w:rFonts w:cs="Arial"/>
                <w:sz w:val="14"/>
                <w:szCs w:val="14"/>
              </w:rPr>
              <w:t>REFSENS +42.5dB</w:t>
            </w:r>
          </w:p>
        </w:tc>
        <w:tc>
          <w:tcPr>
            <w:tcW w:w="714" w:type="pct"/>
            <w:gridSpan w:val="2"/>
          </w:tcPr>
          <w:p w14:paraId="2910F4FA" w14:textId="77777777" w:rsidR="00887AA1" w:rsidRPr="006B2650" w:rsidRDefault="00887AA1" w:rsidP="00894317">
            <w:pPr>
              <w:pStyle w:val="TAC"/>
              <w:rPr>
                <w:rFonts w:cs="Arial"/>
                <w:sz w:val="14"/>
                <w:szCs w:val="14"/>
              </w:rPr>
            </w:pPr>
            <w:r w:rsidRPr="006B2650">
              <w:rPr>
                <w:rFonts w:cs="Arial"/>
                <w:sz w:val="14"/>
                <w:szCs w:val="14"/>
              </w:rPr>
              <w:t>REFSENS +39.5dB</w:t>
            </w:r>
          </w:p>
        </w:tc>
        <w:tc>
          <w:tcPr>
            <w:tcW w:w="671" w:type="pct"/>
            <w:shd w:val="clear" w:color="auto" w:fill="FFFF00"/>
          </w:tcPr>
          <w:p w14:paraId="0A92E753" w14:textId="77777777" w:rsidR="00887AA1" w:rsidRPr="006B2650" w:rsidRDefault="00887AA1" w:rsidP="00894317">
            <w:pPr>
              <w:pStyle w:val="TAC"/>
              <w:rPr>
                <w:rFonts w:cs="Arial"/>
                <w:sz w:val="14"/>
                <w:szCs w:val="14"/>
              </w:rPr>
            </w:pPr>
            <w:r w:rsidRPr="006B2650">
              <w:rPr>
                <w:rFonts w:cs="Arial"/>
                <w:sz w:val="14"/>
                <w:szCs w:val="14"/>
              </w:rPr>
              <w:t>REFSENS +45.5dB</w:t>
            </w:r>
          </w:p>
        </w:tc>
        <w:tc>
          <w:tcPr>
            <w:tcW w:w="633" w:type="pct"/>
            <w:shd w:val="clear" w:color="auto" w:fill="FFFF00"/>
          </w:tcPr>
          <w:p w14:paraId="40C12016" w14:textId="77777777" w:rsidR="00887AA1" w:rsidRPr="006B2650" w:rsidRDefault="00887AA1" w:rsidP="00894317">
            <w:pPr>
              <w:pStyle w:val="TAC"/>
              <w:rPr>
                <w:rFonts w:cs="Arial"/>
                <w:sz w:val="14"/>
                <w:szCs w:val="14"/>
              </w:rPr>
            </w:pPr>
            <w:r w:rsidRPr="006B2650">
              <w:rPr>
                <w:rFonts w:cs="Arial"/>
                <w:sz w:val="14"/>
                <w:szCs w:val="14"/>
              </w:rPr>
              <w:t>REFSENS +45.5dB</w:t>
            </w:r>
          </w:p>
        </w:tc>
      </w:tr>
      <w:tr w:rsidR="00887AA1" w:rsidRPr="000E79FC" w14:paraId="1C67740F" w14:textId="77777777" w:rsidTr="00D7704C">
        <w:trPr>
          <w:jc w:val="center"/>
        </w:trPr>
        <w:tc>
          <w:tcPr>
            <w:tcW w:w="751" w:type="pct"/>
          </w:tcPr>
          <w:p w14:paraId="226B46D0" w14:textId="77777777" w:rsidR="00887AA1" w:rsidRPr="006B2650" w:rsidRDefault="00887AA1" w:rsidP="00894317">
            <w:pPr>
              <w:pStyle w:val="TAL"/>
              <w:rPr>
                <w:rFonts w:cs="Arial"/>
                <w:i/>
                <w:sz w:val="14"/>
                <w:szCs w:val="14"/>
              </w:rPr>
            </w:pPr>
            <w:r w:rsidRPr="006B2650">
              <w:rPr>
                <w:rFonts w:cs="Arial"/>
                <w:bCs/>
                <w:sz w:val="14"/>
                <w:szCs w:val="14"/>
              </w:rPr>
              <w:t>BW</w:t>
            </w:r>
            <w:r w:rsidRPr="006B2650">
              <w:rPr>
                <w:rFonts w:cs="Arial"/>
                <w:bCs/>
                <w:sz w:val="14"/>
                <w:szCs w:val="14"/>
                <w:vertAlign w:val="subscript"/>
              </w:rPr>
              <w:t xml:space="preserve">Interferer </w:t>
            </w:r>
          </w:p>
        </w:tc>
        <w:tc>
          <w:tcPr>
            <w:tcW w:w="362" w:type="pct"/>
          </w:tcPr>
          <w:p w14:paraId="08884BFE" w14:textId="77777777" w:rsidR="00887AA1" w:rsidRPr="006B2650" w:rsidRDefault="00887AA1" w:rsidP="00894317">
            <w:pPr>
              <w:pStyle w:val="TAC"/>
              <w:rPr>
                <w:rFonts w:cs="Arial"/>
                <w:sz w:val="14"/>
                <w:szCs w:val="14"/>
              </w:rPr>
            </w:pPr>
            <w:r w:rsidRPr="006B2650">
              <w:rPr>
                <w:rFonts w:cs="Arial"/>
                <w:sz w:val="14"/>
                <w:szCs w:val="14"/>
              </w:rPr>
              <w:t>MHz</w:t>
            </w:r>
          </w:p>
        </w:tc>
        <w:tc>
          <w:tcPr>
            <w:tcW w:w="610" w:type="pct"/>
            <w:gridSpan w:val="2"/>
            <w:vAlign w:val="bottom"/>
          </w:tcPr>
          <w:p w14:paraId="46182A08" w14:textId="77777777" w:rsidR="00887AA1" w:rsidRPr="006B2650" w:rsidRDefault="00887AA1" w:rsidP="00894317">
            <w:pPr>
              <w:pStyle w:val="TAC"/>
              <w:rPr>
                <w:rFonts w:cs="Arial"/>
                <w:sz w:val="14"/>
                <w:szCs w:val="14"/>
              </w:rPr>
            </w:pPr>
            <w:r w:rsidRPr="006B2650">
              <w:rPr>
                <w:rFonts w:cs="Arial"/>
                <w:sz w:val="14"/>
                <w:szCs w:val="14"/>
              </w:rPr>
              <w:t>5</w:t>
            </w:r>
          </w:p>
        </w:tc>
        <w:tc>
          <w:tcPr>
            <w:tcW w:w="642" w:type="pct"/>
            <w:gridSpan w:val="2"/>
            <w:vAlign w:val="bottom"/>
          </w:tcPr>
          <w:p w14:paraId="28115292" w14:textId="77777777" w:rsidR="00887AA1" w:rsidRPr="006B2650" w:rsidRDefault="00887AA1" w:rsidP="00894317">
            <w:pPr>
              <w:pStyle w:val="TAC"/>
              <w:rPr>
                <w:rFonts w:cs="Arial"/>
                <w:sz w:val="14"/>
                <w:szCs w:val="14"/>
              </w:rPr>
            </w:pPr>
            <w:r w:rsidRPr="006B2650">
              <w:rPr>
                <w:rFonts w:cs="Arial"/>
                <w:sz w:val="14"/>
                <w:szCs w:val="14"/>
              </w:rPr>
              <w:t>5</w:t>
            </w:r>
          </w:p>
        </w:tc>
        <w:tc>
          <w:tcPr>
            <w:tcW w:w="618" w:type="pct"/>
            <w:gridSpan w:val="2"/>
            <w:vAlign w:val="bottom"/>
          </w:tcPr>
          <w:p w14:paraId="3B996077" w14:textId="77777777" w:rsidR="00887AA1" w:rsidRPr="006B2650" w:rsidRDefault="00887AA1" w:rsidP="00894317">
            <w:pPr>
              <w:pStyle w:val="TAC"/>
              <w:rPr>
                <w:rFonts w:cs="Arial"/>
                <w:sz w:val="14"/>
                <w:szCs w:val="14"/>
              </w:rPr>
            </w:pPr>
            <w:r w:rsidRPr="006B2650">
              <w:rPr>
                <w:rFonts w:cs="Arial"/>
                <w:sz w:val="14"/>
                <w:szCs w:val="14"/>
              </w:rPr>
              <w:t>5</w:t>
            </w:r>
          </w:p>
        </w:tc>
        <w:tc>
          <w:tcPr>
            <w:tcW w:w="714" w:type="pct"/>
            <w:gridSpan w:val="2"/>
            <w:vAlign w:val="bottom"/>
          </w:tcPr>
          <w:p w14:paraId="06167C44" w14:textId="77777777" w:rsidR="00887AA1" w:rsidRPr="006B2650" w:rsidRDefault="00887AA1" w:rsidP="00894317">
            <w:pPr>
              <w:pStyle w:val="TAC"/>
              <w:rPr>
                <w:rFonts w:cs="Arial"/>
                <w:sz w:val="14"/>
                <w:szCs w:val="14"/>
              </w:rPr>
            </w:pPr>
            <w:r w:rsidRPr="006B2650">
              <w:rPr>
                <w:rFonts w:cs="Arial"/>
                <w:sz w:val="14"/>
                <w:szCs w:val="14"/>
              </w:rPr>
              <w:t>5</w:t>
            </w:r>
          </w:p>
        </w:tc>
        <w:tc>
          <w:tcPr>
            <w:tcW w:w="671" w:type="pct"/>
            <w:shd w:val="clear" w:color="auto" w:fill="FFFF00"/>
          </w:tcPr>
          <w:p w14:paraId="27A9F7AC" w14:textId="77777777" w:rsidR="00887AA1" w:rsidRPr="006B2650" w:rsidRDefault="00887AA1" w:rsidP="00894317">
            <w:pPr>
              <w:pStyle w:val="TAC"/>
              <w:rPr>
                <w:rFonts w:cs="Arial"/>
                <w:sz w:val="14"/>
                <w:szCs w:val="14"/>
              </w:rPr>
            </w:pPr>
            <w:r>
              <w:rPr>
                <w:rFonts w:cs="Arial"/>
                <w:sz w:val="14"/>
                <w:szCs w:val="14"/>
              </w:rPr>
              <w:t>50</w:t>
            </w:r>
          </w:p>
        </w:tc>
        <w:tc>
          <w:tcPr>
            <w:tcW w:w="633" w:type="pct"/>
            <w:shd w:val="clear" w:color="auto" w:fill="FFFF00"/>
          </w:tcPr>
          <w:p w14:paraId="3E8F5973" w14:textId="77777777" w:rsidR="00887AA1" w:rsidRPr="006B2650" w:rsidRDefault="00887AA1" w:rsidP="00894317">
            <w:pPr>
              <w:pStyle w:val="TAC"/>
              <w:rPr>
                <w:rFonts w:cs="Arial"/>
                <w:sz w:val="14"/>
                <w:szCs w:val="14"/>
              </w:rPr>
            </w:pPr>
            <w:r>
              <w:rPr>
                <w:rFonts w:cs="Arial"/>
                <w:sz w:val="14"/>
                <w:szCs w:val="14"/>
              </w:rPr>
              <w:t>100</w:t>
            </w:r>
          </w:p>
        </w:tc>
      </w:tr>
      <w:tr w:rsidR="00887AA1" w:rsidRPr="000E79FC" w14:paraId="36E15AB0" w14:textId="77777777" w:rsidTr="00D7704C">
        <w:trPr>
          <w:jc w:val="center"/>
        </w:trPr>
        <w:tc>
          <w:tcPr>
            <w:tcW w:w="751" w:type="pct"/>
          </w:tcPr>
          <w:p w14:paraId="47DC30C6" w14:textId="77777777" w:rsidR="00887AA1" w:rsidRPr="006B2650" w:rsidRDefault="00887AA1" w:rsidP="00894317">
            <w:pPr>
              <w:pStyle w:val="TAL"/>
              <w:rPr>
                <w:rFonts w:cs="Arial"/>
                <w:i/>
                <w:sz w:val="14"/>
                <w:szCs w:val="14"/>
              </w:rPr>
            </w:pPr>
            <w:r w:rsidRPr="006B2650">
              <w:rPr>
                <w:rFonts w:cs="Arial"/>
                <w:bCs/>
                <w:sz w:val="14"/>
                <w:szCs w:val="14"/>
              </w:rPr>
              <w:t>F</w:t>
            </w:r>
            <w:r w:rsidRPr="006B2650">
              <w:rPr>
                <w:rFonts w:cs="Arial"/>
                <w:bCs/>
                <w:sz w:val="14"/>
                <w:szCs w:val="14"/>
                <w:vertAlign w:val="subscript"/>
              </w:rPr>
              <w:t>Interferer</w:t>
            </w:r>
            <w:r w:rsidRPr="006B2650">
              <w:rPr>
                <w:rFonts w:cs="Arial"/>
                <w:bCs/>
                <w:sz w:val="14"/>
                <w:szCs w:val="14"/>
              </w:rPr>
              <w:t xml:space="preserve"> (offset)</w:t>
            </w:r>
          </w:p>
        </w:tc>
        <w:tc>
          <w:tcPr>
            <w:tcW w:w="362" w:type="pct"/>
          </w:tcPr>
          <w:p w14:paraId="65480726" w14:textId="77777777" w:rsidR="00887AA1" w:rsidRPr="006B2650" w:rsidRDefault="00887AA1" w:rsidP="00894317">
            <w:pPr>
              <w:pStyle w:val="TAC"/>
              <w:rPr>
                <w:rFonts w:cs="Arial"/>
                <w:sz w:val="14"/>
                <w:szCs w:val="14"/>
              </w:rPr>
            </w:pPr>
            <w:r w:rsidRPr="006B2650">
              <w:rPr>
                <w:rFonts w:cs="Arial"/>
                <w:sz w:val="14"/>
                <w:szCs w:val="14"/>
              </w:rPr>
              <w:t>MHz</w:t>
            </w:r>
          </w:p>
        </w:tc>
        <w:tc>
          <w:tcPr>
            <w:tcW w:w="610" w:type="pct"/>
            <w:gridSpan w:val="2"/>
          </w:tcPr>
          <w:p w14:paraId="5363D7BA" w14:textId="77777777" w:rsidR="00887AA1" w:rsidRPr="006B2650" w:rsidRDefault="00887AA1" w:rsidP="00894317">
            <w:pPr>
              <w:pStyle w:val="TAC"/>
              <w:rPr>
                <w:rFonts w:cs="Arial"/>
                <w:sz w:val="14"/>
                <w:szCs w:val="14"/>
              </w:rPr>
            </w:pPr>
            <w:r w:rsidRPr="006B2650">
              <w:rPr>
                <w:rFonts w:cs="Arial"/>
                <w:sz w:val="14"/>
                <w:szCs w:val="14"/>
              </w:rPr>
              <w:t>5+0.0025</w:t>
            </w:r>
          </w:p>
          <w:p w14:paraId="3857CE6A" w14:textId="77777777" w:rsidR="00887AA1" w:rsidRPr="006B2650" w:rsidRDefault="00887AA1" w:rsidP="00894317">
            <w:pPr>
              <w:pStyle w:val="TAC"/>
              <w:rPr>
                <w:rFonts w:cs="Arial"/>
                <w:sz w:val="14"/>
                <w:szCs w:val="14"/>
              </w:rPr>
            </w:pPr>
            <w:r w:rsidRPr="006B2650">
              <w:rPr>
                <w:rFonts w:cs="Arial"/>
                <w:sz w:val="14"/>
                <w:szCs w:val="14"/>
              </w:rPr>
              <w:t>/</w:t>
            </w:r>
          </w:p>
          <w:p w14:paraId="1B969C2A" w14:textId="77777777" w:rsidR="00887AA1" w:rsidRPr="006B2650" w:rsidRDefault="00887AA1" w:rsidP="00894317">
            <w:pPr>
              <w:pStyle w:val="TAC"/>
              <w:rPr>
                <w:rFonts w:cs="Arial"/>
                <w:sz w:val="14"/>
                <w:szCs w:val="14"/>
              </w:rPr>
            </w:pPr>
            <w:r w:rsidRPr="006B2650">
              <w:rPr>
                <w:rFonts w:cs="Arial"/>
                <w:sz w:val="14"/>
                <w:szCs w:val="14"/>
              </w:rPr>
              <w:t>-5-0.0025</w:t>
            </w:r>
          </w:p>
        </w:tc>
        <w:tc>
          <w:tcPr>
            <w:tcW w:w="642" w:type="pct"/>
            <w:gridSpan w:val="2"/>
          </w:tcPr>
          <w:p w14:paraId="7BF1C10F" w14:textId="77777777" w:rsidR="00887AA1" w:rsidRPr="006B2650" w:rsidRDefault="00887AA1" w:rsidP="00894317">
            <w:pPr>
              <w:pStyle w:val="TAC"/>
              <w:rPr>
                <w:rFonts w:cs="Arial"/>
                <w:sz w:val="14"/>
                <w:szCs w:val="14"/>
              </w:rPr>
            </w:pPr>
            <w:r w:rsidRPr="006B2650">
              <w:rPr>
                <w:rFonts w:cs="Arial"/>
                <w:sz w:val="14"/>
                <w:szCs w:val="14"/>
              </w:rPr>
              <w:t>7.5+0.0075</w:t>
            </w:r>
          </w:p>
          <w:p w14:paraId="0488596F" w14:textId="77777777" w:rsidR="00887AA1" w:rsidRPr="006B2650" w:rsidRDefault="00887AA1" w:rsidP="00894317">
            <w:pPr>
              <w:pStyle w:val="TAC"/>
              <w:rPr>
                <w:rFonts w:cs="Arial"/>
                <w:sz w:val="14"/>
                <w:szCs w:val="14"/>
              </w:rPr>
            </w:pPr>
            <w:r w:rsidRPr="006B2650">
              <w:rPr>
                <w:rFonts w:cs="Arial"/>
                <w:sz w:val="14"/>
                <w:szCs w:val="14"/>
              </w:rPr>
              <w:t>/</w:t>
            </w:r>
          </w:p>
          <w:p w14:paraId="7DDBA9E6" w14:textId="77777777" w:rsidR="00887AA1" w:rsidRPr="006B2650" w:rsidRDefault="00887AA1" w:rsidP="00894317">
            <w:pPr>
              <w:pStyle w:val="TAC"/>
              <w:rPr>
                <w:rFonts w:cs="Arial"/>
                <w:sz w:val="14"/>
                <w:szCs w:val="14"/>
              </w:rPr>
            </w:pPr>
            <w:r w:rsidRPr="006B2650">
              <w:rPr>
                <w:rFonts w:cs="Arial"/>
                <w:sz w:val="14"/>
                <w:szCs w:val="14"/>
              </w:rPr>
              <w:t>-7.5-0.0075</w:t>
            </w:r>
          </w:p>
        </w:tc>
        <w:tc>
          <w:tcPr>
            <w:tcW w:w="618" w:type="pct"/>
            <w:gridSpan w:val="2"/>
          </w:tcPr>
          <w:p w14:paraId="6F11CDB2" w14:textId="77777777" w:rsidR="00887AA1" w:rsidRPr="006B2650" w:rsidRDefault="00887AA1" w:rsidP="00894317">
            <w:pPr>
              <w:pStyle w:val="TAC"/>
              <w:rPr>
                <w:rFonts w:cs="Arial"/>
                <w:sz w:val="14"/>
                <w:szCs w:val="14"/>
              </w:rPr>
            </w:pPr>
            <w:r w:rsidRPr="006B2650">
              <w:rPr>
                <w:rFonts w:cs="Arial"/>
                <w:sz w:val="14"/>
                <w:szCs w:val="14"/>
              </w:rPr>
              <w:t>10+0.0125</w:t>
            </w:r>
          </w:p>
          <w:p w14:paraId="190D0A4C" w14:textId="77777777" w:rsidR="00887AA1" w:rsidRPr="006B2650" w:rsidRDefault="00887AA1" w:rsidP="00894317">
            <w:pPr>
              <w:pStyle w:val="TAC"/>
              <w:rPr>
                <w:rFonts w:cs="Arial"/>
                <w:sz w:val="14"/>
                <w:szCs w:val="14"/>
              </w:rPr>
            </w:pPr>
            <w:r w:rsidRPr="006B2650">
              <w:rPr>
                <w:rFonts w:cs="Arial"/>
                <w:sz w:val="14"/>
                <w:szCs w:val="14"/>
              </w:rPr>
              <w:t>/</w:t>
            </w:r>
          </w:p>
          <w:p w14:paraId="2450B6FD" w14:textId="77777777" w:rsidR="00887AA1" w:rsidRPr="006B2650" w:rsidRDefault="00887AA1" w:rsidP="00894317">
            <w:pPr>
              <w:pStyle w:val="TAC"/>
              <w:rPr>
                <w:rFonts w:cs="Arial"/>
                <w:sz w:val="14"/>
                <w:szCs w:val="14"/>
              </w:rPr>
            </w:pPr>
            <w:r w:rsidRPr="006B2650">
              <w:rPr>
                <w:rFonts w:cs="Arial"/>
                <w:sz w:val="14"/>
                <w:szCs w:val="14"/>
              </w:rPr>
              <w:t>-10-0.0125</w:t>
            </w:r>
          </w:p>
        </w:tc>
        <w:tc>
          <w:tcPr>
            <w:tcW w:w="714" w:type="pct"/>
            <w:gridSpan w:val="2"/>
          </w:tcPr>
          <w:p w14:paraId="4788D649" w14:textId="77777777" w:rsidR="00887AA1" w:rsidRPr="006B2650" w:rsidRDefault="00887AA1" w:rsidP="00894317">
            <w:pPr>
              <w:pStyle w:val="TAC"/>
              <w:rPr>
                <w:rFonts w:cs="Arial"/>
                <w:sz w:val="14"/>
                <w:szCs w:val="14"/>
              </w:rPr>
            </w:pPr>
            <w:r w:rsidRPr="006B2650">
              <w:rPr>
                <w:rFonts w:cs="Arial"/>
                <w:sz w:val="14"/>
                <w:szCs w:val="14"/>
              </w:rPr>
              <w:t>12.5+0.0025</w:t>
            </w:r>
          </w:p>
          <w:p w14:paraId="67918835" w14:textId="77777777" w:rsidR="00887AA1" w:rsidRPr="006B2650" w:rsidRDefault="00887AA1" w:rsidP="00894317">
            <w:pPr>
              <w:pStyle w:val="TAC"/>
              <w:rPr>
                <w:rFonts w:cs="Arial"/>
                <w:sz w:val="14"/>
                <w:szCs w:val="14"/>
              </w:rPr>
            </w:pPr>
            <w:r w:rsidRPr="006B2650">
              <w:rPr>
                <w:rFonts w:cs="Arial"/>
                <w:sz w:val="14"/>
                <w:szCs w:val="14"/>
              </w:rPr>
              <w:t>/</w:t>
            </w:r>
          </w:p>
          <w:p w14:paraId="5523435A" w14:textId="77777777" w:rsidR="00887AA1" w:rsidRPr="006B2650" w:rsidRDefault="00887AA1" w:rsidP="00894317">
            <w:pPr>
              <w:pStyle w:val="TAC"/>
              <w:rPr>
                <w:rFonts w:cs="Arial"/>
                <w:sz w:val="14"/>
                <w:szCs w:val="14"/>
              </w:rPr>
            </w:pPr>
            <w:r w:rsidRPr="006B2650">
              <w:rPr>
                <w:rFonts w:cs="Arial"/>
                <w:sz w:val="14"/>
                <w:szCs w:val="14"/>
              </w:rPr>
              <w:t>-12.5-0.0025</w:t>
            </w:r>
          </w:p>
        </w:tc>
        <w:tc>
          <w:tcPr>
            <w:tcW w:w="671" w:type="pct"/>
            <w:shd w:val="clear" w:color="auto" w:fill="FFFF00"/>
          </w:tcPr>
          <w:p w14:paraId="44DBB554" w14:textId="77777777" w:rsidR="00887AA1" w:rsidRPr="00D7704C" w:rsidRDefault="00887AA1" w:rsidP="00894317">
            <w:pPr>
              <w:pStyle w:val="TAC"/>
              <w:rPr>
                <w:rFonts w:cs="Arial"/>
                <w:sz w:val="14"/>
                <w:szCs w:val="14"/>
              </w:rPr>
            </w:pPr>
            <w:r w:rsidRPr="00D7704C">
              <w:rPr>
                <w:rFonts w:cs="Arial"/>
                <w:sz w:val="14"/>
                <w:szCs w:val="14"/>
              </w:rPr>
              <w:t>50+0.0025</w:t>
            </w:r>
          </w:p>
          <w:p w14:paraId="3BC824FE" w14:textId="77777777" w:rsidR="00887AA1" w:rsidRPr="00D7704C" w:rsidRDefault="00887AA1" w:rsidP="00894317">
            <w:pPr>
              <w:pStyle w:val="TAC"/>
              <w:rPr>
                <w:rFonts w:cs="Arial"/>
                <w:sz w:val="14"/>
                <w:szCs w:val="14"/>
              </w:rPr>
            </w:pPr>
            <w:r w:rsidRPr="00D7704C">
              <w:rPr>
                <w:rFonts w:cs="Arial"/>
                <w:sz w:val="14"/>
                <w:szCs w:val="14"/>
              </w:rPr>
              <w:t>/</w:t>
            </w:r>
          </w:p>
          <w:p w14:paraId="083FF713" w14:textId="77777777" w:rsidR="00887AA1" w:rsidRPr="00D7704C" w:rsidRDefault="00887AA1" w:rsidP="00894317">
            <w:pPr>
              <w:pStyle w:val="TAC"/>
              <w:rPr>
                <w:rFonts w:cs="Arial"/>
                <w:sz w:val="14"/>
                <w:szCs w:val="14"/>
              </w:rPr>
            </w:pPr>
            <w:r w:rsidRPr="00D7704C">
              <w:rPr>
                <w:rFonts w:cs="Arial"/>
                <w:sz w:val="14"/>
                <w:szCs w:val="14"/>
              </w:rPr>
              <w:t>-50-0.0025</w:t>
            </w:r>
          </w:p>
        </w:tc>
        <w:tc>
          <w:tcPr>
            <w:tcW w:w="633" w:type="pct"/>
            <w:shd w:val="clear" w:color="auto" w:fill="FFFF00"/>
          </w:tcPr>
          <w:p w14:paraId="18F63C5E" w14:textId="77777777" w:rsidR="00887AA1" w:rsidRPr="00D7704C" w:rsidRDefault="00887AA1" w:rsidP="00894317">
            <w:pPr>
              <w:pStyle w:val="TAC"/>
              <w:rPr>
                <w:rFonts w:cs="Arial"/>
                <w:sz w:val="14"/>
                <w:szCs w:val="14"/>
              </w:rPr>
            </w:pPr>
            <w:r w:rsidRPr="00D7704C">
              <w:rPr>
                <w:rFonts w:cs="Arial"/>
                <w:sz w:val="14"/>
                <w:szCs w:val="14"/>
              </w:rPr>
              <w:t>100+0.0125</w:t>
            </w:r>
          </w:p>
          <w:p w14:paraId="397698EC" w14:textId="77777777" w:rsidR="00887AA1" w:rsidRPr="00D7704C" w:rsidRDefault="00887AA1" w:rsidP="00894317">
            <w:pPr>
              <w:pStyle w:val="TAC"/>
              <w:rPr>
                <w:rFonts w:cs="Arial"/>
                <w:sz w:val="14"/>
                <w:szCs w:val="14"/>
              </w:rPr>
            </w:pPr>
            <w:r w:rsidRPr="00D7704C">
              <w:rPr>
                <w:rFonts w:cs="Arial"/>
                <w:sz w:val="14"/>
                <w:szCs w:val="14"/>
              </w:rPr>
              <w:t>/</w:t>
            </w:r>
          </w:p>
          <w:p w14:paraId="15D5671C" w14:textId="77777777" w:rsidR="00887AA1" w:rsidRPr="00D7704C" w:rsidRDefault="00887AA1" w:rsidP="00894317">
            <w:pPr>
              <w:pStyle w:val="TAC"/>
              <w:rPr>
                <w:rFonts w:cs="Arial"/>
                <w:sz w:val="14"/>
                <w:szCs w:val="14"/>
              </w:rPr>
            </w:pPr>
            <w:r w:rsidRPr="00D7704C">
              <w:rPr>
                <w:rFonts w:cs="Arial"/>
                <w:sz w:val="14"/>
                <w:szCs w:val="14"/>
              </w:rPr>
              <w:t>-100-0.0125</w:t>
            </w:r>
          </w:p>
        </w:tc>
      </w:tr>
      <w:tr w:rsidR="00887AA1" w:rsidRPr="0032110F" w14:paraId="67FCDA8E" w14:textId="77777777" w:rsidTr="00D7704C">
        <w:trPr>
          <w:trHeight w:val="398"/>
          <w:jc w:val="center"/>
        </w:trPr>
        <w:tc>
          <w:tcPr>
            <w:tcW w:w="5000" w:type="pct"/>
            <w:gridSpan w:val="12"/>
          </w:tcPr>
          <w:p w14:paraId="7E60F0A5" w14:textId="77777777" w:rsidR="00887AA1" w:rsidRPr="006B2650" w:rsidRDefault="00887AA1" w:rsidP="00894317">
            <w:pPr>
              <w:pStyle w:val="TAN"/>
              <w:rPr>
                <w:rFonts w:cs="Arial"/>
                <w:sz w:val="14"/>
                <w:szCs w:val="14"/>
              </w:rPr>
            </w:pPr>
          </w:p>
        </w:tc>
      </w:tr>
    </w:tbl>
    <w:p w14:paraId="6A597A16" w14:textId="77777777" w:rsidR="00887AA1" w:rsidRPr="0032110F" w:rsidRDefault="00887AA1" w:rsidP="00887AA1"/>
    <w:p w14:paraId="05AD8B8B" w14:textId="77777777" w:rsidR="00887AA1" w:rsidRPr="0032110F" w:rsidRDefault="00887AA1" w:rsidP="00887AA1">
      <w:pPr>
        <w:pStyle w:val="TH"/>
      </w:pPr>
      <w:r w:rsidRPr="0032110F">
        <w:lastRenderedPageBreak/>
        <w:t>Table 3: Test parameters for Adjacent channel selectivity, Case 2</w:t>
      </w:r>
    </w:p>
    <w:tbl>
      <w:tblPr>
        <w:tblW w:w="4114" w:type="pct"/>
        <w:jc w:val="center"/>
        <w:tblLook w:val="01E0" w:firstRow="1" w:lastRow="1" w:firstColumn="1" w:lastColumn="1" w:noHBand="0" w:noVBand="0"/>
      </w:tblPr>
      <w:tblGrid>
        <w:gridCol w:w="1205"/>
        <w:gridCol w:w="597"/>
        <w:gridCol w:w="1077"/>
        <w:gridCol w:w="959"/>
        <w:gridCol w:w="959"/>
        <w:gridCol w:w="1138"/>
        <w:gridCol w:w="990"/>
        <w:gridCol w:w="991"/>
      </w:tblGrid>
      <w:tr w:rsidR="00D7704C" w:rsidRPr="000E79FC" w14:paraId="3A8718A4" w14:textId="77777777" w:rsidTr="00D7704C">
        <w:trPr>
          <w:jc w:val="center"/>
        </w:trPr>
        <w:tc>
          <w:tcPr>
            <w:tcW w:w="761" w:type="pct"/>
            <w:vMerge w:val="restart"/>
            <w:tcBorders>
              <w:top w:val="single" w:sz="4" w:space="0" w:color="auto"/>
              <w:left w:val="single" w:sz="4" w:space="0" w:color="auto"/>
              <w:bottom w:val="single" w:sz="4" w:space="0" w:color="auto"/>
              <w:right w:val="single" w:sz="4" w:space="0" w:color="auto"/>
            </w:tcBorders>
          </w:tcPr>
          <w:p w14:paraId="6DCEF609" w14:textId="77777777" w:rsidR="00887AA1" w:rsidRPr="006B2650" w:rsidRDefault="00887AA1" w:rsidP="00894317">
            <w:pPr>
              <w:pStyle w:val="TAH"/>
              <w:rPr>
                <w:rFonts w:cs="Arial"/>
                <w:sz w:val="14"/>
                <w:szCs w:val="14"/>
              </w:rPr>
            </w:pPr>
            <w:r w:rsidRPr="006B2650">
              <w:rPr>
                <w:rFonts w:cs="Arial"/>
                <w:sz w:val="14"/>
                <w:szCs w:val="14"/>
              </w:rPr>
              <w:t>Rx Parameter</w:t>
            </w:r>
          </w:p>
        </w:tc>
        <w:tc>
          <w:tcPr>
            <w:tcW w:w="377" w:type="pct"/>
            <w:vMerge w:val="restart"/>
            <w:tcBorders>
              <w:top w:val="single" w:sz="4" w:space="0" w:color="auto"/>
              <w:left w:val="single" w:sz="4" w:space="0" w:color="auto"/>
              <w:bottom w:val="single" w:sz="4" w:space="0" w:color="auto"/>
              <w:right w:val="single" w:sz="4" w:space="0" w:color="auto"/>
            </w:tcBorders>
          </w:tcPr>
          <w:p w14:paraId="37C1AD5B" w14:textId="77777777" w:rsidR="00887AA1" w:rsidRPr="006B2650" w:rsidRDefault="00887AA1" w:rsidP="00894317">
            <w:pPr>
              <w:pStyle w:val="TAH"/>
              <w:rPr>
                <w:rFonts w:cs="Arial"/>
                <w:sz w:val="14"/>
                <w:szCs w:val="14"/>
              </w:rPr>
            </w:pPr>
            <w:r w:rsidRPr="006B2650">
              <w:rPr>
                <w:rFonts w:cs="Arial"/>
                <w:sz w:val="14"/>
                <w:szCs w:val="14"/>
              </w:rPr>
              <w:t xml:space="preserve">Units </w:t>
            </w:r>
          </w:p>
        </w:tc>
        <w:tc>
          <w:tcPr>
            <w:tcW w:w="3862" w:type="pct"/>
            <w:gridSpan w:val="6"/>
            <w:tcBorders>
              <w:top w:val="single" w:sz="4" w:space="0" w:color="auto"/>
              <w:left w:val="single" w:sz="4" w:space="0" w:color="auto"/>
              <w:bottom w:val="single" w:sz="4" w:space="0" w:color="auto"/>
              <w:right w:val="single" w:sz="4" w:space="0" w:color="auto"/>
            </w:tcBorders>
          </w:tcPr>
          <w:p w14:paraId="1C246017" w14:textId="77777777" w:rsidR="00887AA1" w:rsidRPr="006B2650" w:rsidRDefault="00887AA1" w:rsidP="00894317">
            <w:pPr>
              <w:pStyle w:val="TAH"/>
              <w:rPr>
                <w:rFonts w:cs="Arial"/>
                <w:sz w:val="14"/>
                <w:szCs w:val="14"/>
              </w:rPr>
            </w:pPr>
            <w:r w:rsidRPr="006B2650">
              <w:rPr>
                <w:rFonts w:cs="Arial"/>
                <w:sz w:val="14"/>
                <w:szCs w:val="14"/>
              </w:rPr>
              <w:t>Channel bandwidth</w:t>
            </w:r>
          </w:p>
        </w:tc>
      </w:tr>
      <w:tr w:rsidR="00D7704C" w:rsidRPr="000E79FC" w14:paraId="79912513" w14:textId="77777777" w:rsidTr="00D7704C">
        <w:trPr>
          <w:jc w:val="center"/>
        </w:trPr>
        <w:tc>
          <w:tcPr>
            <w:tcW w:w="761" w:type="pct"/>
            <w:vMerge/>
            <w:tcBorders>
              <w:top w:val="single" w:sz="4" w:space="0" w:color="auto"/>
              <w:left w:val="single" w:sz="4" w:space="0" w:color="auto"/>
              <w:bottom w:val="single" w:sz="4" w:space="0" w:color="auto"/>
              <w:right w:val="single" w:sz="4" w:space="0" w:color="auto"/>
            </w:tcBorders>
          </w:tcPr>
          <w:p w14:paraId="6BC90D96" w14:textId="77777777" w:rsidR="00887AA1" w:rsidRPr="006B2650" w:rsidRDefault="00887AA1" w:rsidP="00894317">
            <w:pPr>
              <w:pStyle w:val="TAH"/>
              <w:rPr>
                <w:rFonts w:cs="Arial"/>
                <w:sz w:val="14"/>
                <w:szCs w:val="14"/>
              </w:rPr>
            </w:pPr>
          </w:p>
        </w:tc>
        <w:tc>
          <w:tcPr>
            <w:tcW w:w="377" w:type="pct"/>
            <w:vMerge/>
            <w:tcBorders>
              <w:top w:val="single" w:sz="4" w:space="0" w:color="auto"/>
              <w:left w:val="single" w:sz="4" w:space="0" w:color="auto"/>
              <w:bottom w:val="single" w:sz="4" w:space="0" w:color="auto"/>
              <w:right w:val="single" w:sz="4" w:space="0" w:color="auto"/>
            </w:tcBorders>
          </w:tcPr>
          <w:p w14:paraId="1B1B34AC" w14:textId="77777777" w:rsidR="00887AA1" w:rsidRPr="006B2650" w:rsidRDefault="00887AA1" w:rsidP="00894317">
            <w:pPr>
              <w:pStyle w:val="TAH"/>
              <w:rPr>
                <w:rFonts w:cs="Arial"/>
                <w:sz w:val="14"/>
                <w:szCs w:val="14"/>
              </w:rPr>
            </w:pPr>
          </w:p>
        </w:tc>
        <w:tc>
          <w:tcPr>
            <w:tcW w:w="680" w:type="pct"/>
            <w:tcBorders>
              <w:top w:val="single" w:sz="4" w:space="0" w:color="auto"/>
              <w:left w:val="single" w:sz="4" w:space="0" w:color="auto"/>
              <w:bottom w:val="single" w:sz="4" w:space="0" w:color="auto"/>
              <w:right w:val="single" w:sz="4" w:space="0" w:color="auto"/>
            </w:tcBorders>
          </w:tcPr>
          <w:p w14:paraId="3CAE60DD" w14:textId="77777777" w:rsidR="00887AA1" w:rsidRPr="006B2650" w:rsidRDefault="00887AA1" w:rsidP="00894317">
            <w:pPr>
              <w:pStyle w:val="TAH"/>
              <w:rPr>
                <w:rFonts w:cs="Arial"/>
                <w:sz w:val="14"/>
                <w:szCs w:val="14"/>
              </w:rPr>
            </w:pPr>
            <w:r w:rsidRPr="006B2650">
              <w:rPr>
                <w:rFonts w:cs="Arial"/>
                <w:sz w:val="14"/>
                <w:szCs w:val="14"/>
              </w:rPr>
              <w:t>5 MHz</w:t>
            </w:r>
          </w:p>
        </w:tc>
        <w:tc>
          <w:tcPr>
            <w:tcW w:w="606" w:type="pct"/>
            <w:tcBorders>
              <w:top w:val="single" w:sz="4" w:space="0" w:color="auto"/>
              <w:left w:val="single" w:sz="4" w:space="0" w:color="auto"/>
              <w:bottom w:val="single" w:sz="4" w:space="0" w:color="auto"/>
              <w:right w:val="single" w:sz="4" w:space="0" w:color="auto"/>
            </w:tcBorders>
          </w:tcPr>
          <w:p w14:paraId="08C6D08F" w14:textId="77777777" w:rsidR="00887AA1" w:rsidRPr="006B2650" w:rsidRDefault="00887AA1" w:rsidP="00894317">
            <w:pPr>
              <w:pStyle w:val="TAH"/>
              <w:rPr>
                <w:rFonts w:cs="Arial"/>
                <w:sz w:val="14"/>
                <w:szCs w:val="14"/>
              </w:rPr>
            </w:pPr>
            <w:r w:rsidRPr="006B2650">
              <w:rPr>
                <w:rFonts w:cs="Arial"/>
                <w:sz w:val="14"/>
                <w:szCs w:val="14"/>
              </w:rPr>
              <w:t>10 MHz</w:t>
            </w:r>
          </w:p>
        </w:tc>
        <w:tc>
          <w:tcPr>
            <w:tcW w:w="606" w:type="pct"/>
            <w:tcBorders>
              <w:top w:val="single" w:sz="4" w:space="0" w:color="auto"/>
              <w:left w:val="single" w:sz="4" w:space="0" w:color="auto"/>
              <w:bottom w:val="single" w:sz="4" w:space="0" w:color="auto"/>
              <w:right w:val="single" w:sz="4" w:space="0" w:color="auto"/>
            </w:tcBorders>
          </w:tcPr>
          <w:p w14:paraId="4E3BC25C" w14:textId="77777777" w:rsidR="00887AA1" w:rsidRPr="006B2650" w:rsidRDefault="00887AA1" w:rsidP="00894317">
            <w:pPr>
              <w:pStyle w:val="TAH"/>
              <w:rPr>
                <w:rFonts w:cs="Arial"/>
                <w:sz w:val="14"/>
                <w:szCs w:val="14"/>
              </w:rPr>
            </w:pPr>
            <w:r w:rsidRPr="006B2650">
              <w:rPr>
                <w:rFonts w:cs="Arial"/>
                <w:sz w:val="14"/>
                <w:szCs w:val="14"/>
              </w:rPr>
              <w:t>15 MHz</w:t>
            </w:r>
          </w:p>
        </w:tc>
        <w:tc>
          <w:tcPr>
            <w:tcW w:w="719" w:type="pct"/>
            <w:tcBorders>
              <w:top w:val="single" w:sz="4" w:space="0" w:color="auto"/>
              <w:left w:val="single" w:sz="4" w:space="0" w:color="auto"/>
              <w:bottom w:val="single" w:sz="4" w:space="0" w:color="auto"/>
              <w:right w:val="single" w:sz="4" w:space="0" w:color="auto"/>
            </w:tcBorders>
          </w:tcPr>
          <w:p w14:paraId="659C170A" w14:textId="77777777" w:rsidR="00887AA1" w:rsidRPr="006B2650" w:rsidRDefault="00887AA1" w:rsidP="00894317">
            <w:pPr>
              <w:pStyle w:val="TAH"/>
              <w:rPr>
                <w:rFonts w:cs="Arial"/>
                <w:sz w:val="14"/>
                <w:szCs w:val="14"/>
              </w:rPr>
            </w:pPr>
            <w:r w:rsidRPr="006B2650">
              <w:rPr>
                <w:rFonts w:cs="Arial"/>
                <w:sz w:val="14"/>
                <w:szCs w:val="14"/>
              </w:rPr>
              <w:t>20 MHz</w:t>
            </w:r>
          </w:p>
        </w:tc>
        <w:tc>
          <w:tcPr>
            <w:tcW w:w="625" w:type="pct"/>
            <w:tcBorders>
              <w:top w:val="single" w:sz="4" w:space="0" w:color="auto"/>
              <w:left w:val="single" w:sz="4" w:space="0" w:color="auto"/>
              <w:bottom w:val="single" w:sz="4" w:space="0" w:color="auto"/>
              <w:right w:val="single" w:sz="4" w:space="0" w:color="auto"/>
            </w:tcBorders>
            <w:shd w:val="clear" w:color="auto" w:fill="FFFF00"/>
          </w:tcPr>
          <w:p w14:paraId="302CCFBF" w14:textId="77777777" w:rsidR="00887AA1" w:rsidRPr="006B2650" w:rsidRDefault="00887AA1" w:rsidP="00894317">
            <w:pPr>
              <w:pStyle w:val="TAH"/>
              <w:rPr>
                <w:rFonts w:cs="Arial"/>
                <w:sz w:val="14"/>
                <w:szCs w:val="14"/>
              </w:rPr>
            </w:pPr>
            <w:r>
              <w:rPr>
                <w:rFonts w:cs="Arial"/>
                <w:sz w:val="14"/>
                <w:szCs w:val="14"/>
              </w:rPr>
              <w:t>50 Hz</w:t>
            </w:r>
          </w:p>
        </w:tc>
        <w:tc>
          <w:tcPr>
            <w:tcW w:w="626" w:type="pct"/>
            <w:tcBorders>
              <w:top w:val="single" w:sz="4" w:space="0" w:color="auto"/>
              <w:left w:val="single" w:sz="4" w:space="0" w:color="auto"/>
              <w:bottom w:val="single" w:sz="4" w:space="0" w:color="auto"/>
              <w:right w:val="single" w:sz="4" w:space="0" w:color="auto"/>
            </w:tcBorders>
            <w:shd w:val="clear" w:color="auto" w:fill="FFFF00"/>
          </w:tcPr>
          <w:p w14:paraId="422AA88E" w14:textId="77777777" w:rsidR="00887AA1" w:rsidRPr="006B2650" w:rsidRDefault="00887AA1" w:rsidP="00894317">
            <w:pPr>
              <w:pStyle w:val="TAH"/>
              <w:rPr>
                <w:rFonts w:cs="Arial"/>
                <w:sz w:val="14"/>
                <w:szCs w:val="14"/>
              </w:rPr>
            </w:pPr>
            <w:r>
              <w:rPr>
                <w:rFonts w:cs="Arial"/>
                <w:sz w:val="14"/>
                <w:szCs w:val="14"/>
              </w:rPr>
              <w:t>100 MHz</w:t>
            </w:r>
          </w:p>
        </w:tc>
      </w:tr>
      <w:tr w:rsidR="00D7704C" w:rsidRPr="000E79FC" w14:paraId="20F99910" w14:textId="77777777" w:rsidTr="00D7704C">
        <w:trPr>
          <w:jc w:val="center"/>
        </w:trPr>
        <w:tc>
          <w:tcPr>
            <w:tcW w:w="761" w:type="pct"/>
            <w:tcBorders>
              <w:top w:val="single" w:sz="4" w:space="0" w:color="auto"/>
              <w:left w:val="single" w:sz="4" w:space="0" w:color="auto"/>
              <w:bottom w:val="single" w:sz="4" w:space="0" w:color="auto"/>
              <w:right w:val="single" w:sz="4" w:space="0" w:color="auto"/>
            </w:tcBorders>
            <w:vAlign w:val="center"/>
          </w:tcPr>
          <w:p w14:paraId="504853C5" w14:textId="77777777" w:rsidR="00887AA1" w:rsidRPr="006B2650" w:rsidRDefault="00887AA1" w:rsidP="00894317">
            <w:pPr>
              <w:pStyle w:val="TAL"/>
              <w:rPr>
                <w:rFonts w:cs="Arial"/>
                <w:i/>
                <w:sz w:val="14"/>
                <w:szCs w:val="14"/>
              </w:rPr>
            </w:pPr>
            <w:r w:rsidRPr="006B2650">
              <w:rPr>
                <w:rFonts w:cs="Arial"/>
                <w:sz w:val="14"/>
                <w:szCs w:val="14"/>
              </w:rPr>
              <w:t>Power in Transmission Bandwidth Configuration</w:t>
            </w:r>
          </w:p>
        </w:tc>
        <w:tc>
          <w:tcPr>
            <w:tcW w:w="377" w:type="pct"/>
            <w:tcBorders>
              <w:top w:val="single" w:sz="4" w:space="0" w:color="auto"/>
              <w:left w:val="single" w:sz="4" w:space="0" w:color="auto"/>
              <w:bottom w:val="single" w:sz="4" w:space="0" w:color="auto"/>
              <w:right w:val="single" w:sz="4" w:space="0" w:color="auto"/>
            </w:tcBorders>
            <w:vAlign w:val="center"/>
          </w:tcPr>
          <w:p w14:paraId="01C28ECD" w14:textId="77777777" w:rsidR="00887AA1" w:rsidRPr="006B2650" w:rsidRDefault="00887AA1" w:rsidP="00894317">
            <w:pPr>
              <w:pStyle w:val="TAC"/>
              <w:rPr>
                <w:rFonts w:cs="Arial"/>
                <w:sz w:val="14"/>
                <w:szCs w:val="14"/>
              </w:rPr>
            </w:pPr>
            <w:r w:rsidRPr="006B2650">
              <w:rPr>
                <w:rFonts w:cs="Arial"/>
                <w:sz w:val="14"/>
                <w:szCs w:val="14"/>
              </w:rPr>
              <w:t>dBm</w:t>
            </w:r>
          </w:p>
        </w:tc>
        <w:tc>
          <w:tcPr>
            <w:tcW w:w="680" w:type="pct"/>
            <w:tcBorders>
              <w:top w:val="single" w:sz="4" w:space="0" w:color="auto"/>
              <w:left w:val="single" w:sz="4" w:space="0" w:color="auto"/>
              <w:bottom w:val="single" w:sz="4" w:space="0" w:color="auto"/>
              <w:right w:val="single" w:sz="4" w:space="0" w:color="auto"/>
            </w:tcBorders>
            <w:vAlign w:val="center"/>
          </w:tcPr>
          <w:p w14:paraId="71164957" w14:textId="77777777" w:rsidR="00887AA1" w:rsidRPr="006B2650" w:rsidRDefault="00887AA1" w:rsidP="00894317">
            <w:pPr>
              <w:pStyle w:val="TAC"/>
              <w:rPr>
                <w:rFonts w:cs="Arial"/>
                <w:sz w:val="14"/>
                <w:szCs w:val="14"/>
              </w:rPr>
            </w:pPr>
            <w:r w:rsidRPr="006B2650">
              <w:rPr>
                <w:rFonts w:cs="Arial"/>
                <w:sz w:val="14"/>
                <w:szCs w:val="14"/>
              </w:rPr>
              <w:t>-56.5</w:t>
            </w:r>
          </w:p>
        </w:tc>
        <w:tc>
          <w:tcPr>
            <w:tcW w:w="606" w:type="pct"/>
            <w:tcBorders>
              <w:top w:val="single" w:sz="4" w:space="0" w:color="auto"/>
              <w:left w:val="single" w:sz="4" w:space="0" w:color="auto"/>
              <w:bottom w:val="single" w:sz="4" w:space="0" w:color="auto"/>
              <w:right w:val="single" w:sz="4" w:space="0" w:color="auto"/>
            </w:tcBorders>
            <w:vAlign w:val="center"/>
          </w:tcPr>
          <w:p w14:paraId="7F08933A" w14:textId="77777777" w:rsidR="00887AA1" w:rsidRPr="006B2650" w:rsidRDefault="00887AA1" w:rsidP="00894317">
            <w:pPr>
              <w:pStyle w:val="TAC"/>
              <w:rPr>
                <w:rFonts w:cs="Arial"/>
                <w:sz w:val="14"/>
                <w:szCs w:val="14"/>
              </w:rPr>
            </w:pPr>
            <w:r w:rsidRPr="006B2650">
              <w:rPr>
                <w:rFonts w:cs="Arial"/>
                <w:sz w:val="14"/>
                <w:szCs w:val="14"/>
              </w:rPr>
              <w:t>-56.5</w:t>
            </w:r>
          </w:p>
        </w:tc>
        <w:tc>
          <w:tcPr>
            <w:tcW w:w="606" w:type="pct"/>
            <w:tcBorders>
              <w:top w:val="single" w:sz="4" w:space="0" w:color="auto"/>
              <w:left w:val="single" w:sz="4" w:space="0" w:color="auto"/>
              <w:bottom w:val="single" w:sz="4" w:space="0" w:color="auto"/>
              <w:right w:val="single" w:sz="4" w:space="0" w:color="auto"/>
            </w:tcBorders>
            <w:vAlign w:val="center"/>
          </w:tcPr>
          <w:p w14:paraId="07050565" w14:textId="77777777" w:rsidR="00887AA1" w:rsidRPr="006B2650" w:rsidRDefault="00887AA1" w:rsidP="00894317">
            <w:pPr>
              <w:pStyle w:val="TAC"/>
              <w:rPr>
                <w:rFonts w:cs="Arial"/>
                <w:sz w:val="14"/>
                <w:szCs w:val="14"/>
              </w:rPr>
            </w:pPr>
            <w:r w:rsidRPr="006B2650">
              <w:rPr>
                <w:rFonts w:cs="Arial"/>
                <w:sz w:val="14"/>
                <w:szCs w:val="14"/>
              </w:rPr>
              <w:t>-53.5</w:t>
            </w:r>
          </w:p>
        </w:tc>
        <w:tc>
          <w:tcPr>
            <w:tcW w:w="719" w:type="pct"/>
            <w:tcBorders>
              <w:top w:val="single" w:sz="4" w:space="0" w:color="auto"/>
              <w:left w:val="single" w:sz="4" w:space="0" w:color="auto"/>
              <w:bottom w:val="single" w:sz="4" w:space="0" w:color="auto"/>
              <w:right w:val="single" w:sz="4" w:space="0" w:color="auto"/>
            </w:tcBorders>
            <w:vAlign w:val="center"/>
          </w:tcPr>
          <w:p w14:paraId="66ACA7C4" w14:textId="77777777" w:rsidR="00887AA1" w:rsidRPr="006B2650" w:rsidRDefault="00887AA1" w:rsidP="00894317">
            <w:pPr>
              <w:pStyle w:val="TAC"/>
              <w:rPr>
                <w:rFonts w:cs="Arial"/>
                <w:sz w:val="14"/>
                <w:szCs w:val="14"/>
              </w:rPr>
            </w:pPr>
            <w:r w:rsidRPr="006B2650">
              <w:rPr>
                <w:rFonts w:cs="Arial"/>
                <w:sz w:val="14"/>
                <w:szCs w:val="14"/>
              </w:rPr>
              <w:t>-50.5</w:t>
            </w:r>
          </w:p>
        </w:tc>
        <w:tc>
          <w:tcPr>
            <w:tcW w:w="625" w:type="pct"/>
            <w:tcBorders>
              <w:top w:val="single" w:sz="4" w:space="0" w:color="auto"/>
              <w:left w:val="single" w:sz="4" w:space="0" w:color="auto"/>
              <w:bottom w:val="single" w:sz="4" w:space="0" w:color="auto"/>
              <w:right w:val="single" w:sz="4" w:space="0" w:color="auto"/>
            </w:tcBorders>
            <w:shd w:val="clear" w:color="auto" w:fill="FFFF00"/>
            <w:vAlign w:val="center"/>
          </w:tcPr>
          <w:p w14:paraId="08ACED43" w14:textId="77777777" w:rsidR="00887AA1" w:rsidRPr="006B2650" w:rsidRDefault="00887AA1" w:rsidP="00894317">
            <w:pPr>
              <w:pStyle w:val="TAC"/>
              <w:rPr>
                <w:rFonts w:cs="Arial"/>
                <w:sz w:val="14"/>
                <w:szCs w:val="14"/>
              </w:rPr>
            </w:pPr>
            <w:r w:rsidRPr="006B2650">
              <w:rPr>
                <w:rFonts w:cs="Arial"/>
                <w:sz w:val="14"/>
                <w:szCs w:val="14"/>
              </w:rPr>
              <w:t>-56.5</w:t>
            </w:r>
          </w:p>
        </w:tc>
        <w:tc>
          <w:tcPr>
            <w:tcW w:w="626" w:type="pct"/>
            <w:tcBorders>
              <w:top w:val="single" w:sz="4" w:space="0" w:color="auto"/>
              <w:left w:val="single" w:sz="4" w:space="0" w:color="auto"/>
              <w:bottom w:val="single" w:sz="4" w:space="0" w:color="auto"/>
              <w:right w:val="single" w:sz="4" w:space="0" w:color="auto"/>
            </w:tcBorders>
            <w:shd w:val="clear" w:color="auto" w:fill="FFFF00"/>
            <w:vAlign w:val="center"/>
          </w:tcPr>
          <w:p w14:paraId="6D16DBC2" w14:textId="77777777" w:rsidR="00887AA1" w:rsidRPr="006B2650" w:rsidRDefault="00887AA1" w:rsidP="00894317">
            <w:pPr>
              <w:pStyle w:val="TAC"/>
              <w:rPr>
                <w:rFonts w:cs="Arial"/>
                <w:sz w:val="14"/>
                <w:szCs w:val="14"/>
              </w:rPr>
            </w:pPr>
            <w:r w:rsidRPr="006B2650">
              <w:rPr>
                <w:rFonts w:cs="Arial"/>
                <w:sz w:val="14"/>
                <w:szCs w:val="14"/>
              </w:rPr>
              <w:t>-56.5</w:t>
            </w:r>
          </w:p>
        </w:tc>
      </w:tr>
      <w:tr w:rsidR="00D7704C" w:rsidRPr="000E79FC" w14:paraId="5EAD9051" w14:textId="77777777" w:rsidTr="00D7704C">
        <w:trPr>
          <w:jc w:val="center"/>
        </w:trPr>
        <w:tc>
          <w:tcPr>
            <w:tcW w:w="761" w:type="pct"/>
            <w:tcBorders>
              <w:top w:val="single" w:sz="4" w:space="0" w:color="auto"/>
              <w:left w:val="single" w:sz="4" w:space="0" w:color="auto"/>
              <w:bottom w:val="single" w:sz="4" w:space="0" w:color="auto"/>
              <w:right w:val="single" w:sz="4" w:space="0" w:color="auto"/>
            </w:tcBorders>
            <w:vAlign w:val="bottom"/>
          </w:tcPr>
          <w:p w14:paraId="2271D0C2" w14:textId="77777777" w:rsidR="00887AA1" w:rsidRPr="006B2650" w:rsidRDefault="00887AA1" w:rsidP="00894317">
            <w:pPr>
              <w:pStyle w:val="TAL"/>
              <w:rPr>
                <w:rFonts w:cs="Arial"/>
                <w:bCs/>
                <w:sz w:val="14"/>
                <w:szCs w:val="14"/>
              </w:rPr>
            </w:pPr>
            <w:r w:rsidRPr="006B2650">
              <w:rPr>
                <w:rFonts w:cs="Arial"/>
                <w:bCs/>
                <w:sz w:val="14"/>
                <w:szCs w:val="14"/>
              </w:rPr>
              <w:t>P</w:t>
            </w:r>
            <w:r w:rsidRPr="006B2650">
              <w:rPr>
                <w:rFonts w:cs="Arial"/>
                <w:bCs/>
                <w:sz w:val="14"/>
                <w:szCs w:val="14"/>
                <w:vertAlign w:val="subscript"/>
              </w:rPr>
              <w:t>Interferer</w:t>
            </w:r>
          </w:p>
        </w:tc>
        <w:tc>
          <w:tcPr>
            <w:tcW w:w="377" w:type="pct"/>
            <w:tcBorders>
              <w:top w:val="single" w:sz="4" w:space="0" w:color="auto"/>
              <w:left w:val="single" w:sz="4" w:space="0" w:color="auto"/>
              <w:bottom w:val="single" w:sz="4" w:space="0" w:color="auto"/>
              <w:right w:val="single" w:sz="4" w:space="0" w:color="auto"/>
            </w:tcBorders>
          </w:tcPr>
          <w:p w14:paraId="03626312" w14:textId="77777777" w:rsidR="00887AA1" w:rsidRPr="006B2650" w:rsidRDefault="00887AA1" w:rsidP="00894317">
            <w:pPr>
              <w:pStyle w:val="TAC"/>
              <w:rPr>
                <w:rFonts w:cs="Arial"/>
                <w:sz w:val="14"/>
                <w:szCs w:val="14"/>
              </w:rPr>
            </w:pPr>
            <w:r w:rsidRPr="006B2650">
              <w:rPr>
                <w:rFonts w:cs="Arial"/>
                <w:sz w:val="14"/>
                <w:szCs w:val="14"/>
              </w:rPr>
              <w:t>dBm</w:t>
            </w:r>
          </w:p>
        </w:tc>
        <w:tc>
          <w:tcPr>
            <w:tcW w:w="3862" w:type="pct"/>
            <w:gridSpan w:val="6"/>
            <w:tcBorders>
              <w:top w:val="single" w:sz="4" w:space="0" w:color="auto"/>
              <w:left w:val="single" w:sz="4" w:space="0" w:color="auto"/>
              <w:bottom w:val="single" w:sz="4" w:space="0" w:color="auto"/>
              <w:right w:val="single" w:sz="4" w:space="0" w:color="auto"/>
            </w:tcBorders>
            <w:vAlign w:val="center"/>
          </w:tcPr>
          <w:p w14:paraId="707F4CAE" w14:textId="77777777" w:rsidR="00887AA1" w:rsidRPr="006B2650" w:rsidRDefault="00887AA1" w:rsidP="00894317">
            <w:pPr>
              <w:pStyle w:val="TAC"/>
              <w:rPr>
                <w:rFonts w:cs="Arial"/>
                <w:sz w:val="14"/>
                <w:szCs w:val="14"/>
              </w:rPr>
            </w:pPr>
            <w:r w:rsidRPr="006B2650">
              <w:rPr>
                <w:rFonts w:cs="Arial"/>
                <w:sz w:val="14"/>
                <w:szCs w:val="14"/>
              </w:rPr>
              <w:t>-25</w:t>
            </w:r>
          </w:p>
        </w:tc>
      </w:tr>
      <w:tr w:rsidR="00D7704C" w:rsidRPr="000E79FC" w14:paraId="6028D901" w14:textId="77777777" w:rsidTr="00D7704C">
        <w:trPr>
          <w:jc w:val="center"/>
        </w:trPr>
        <w:tc>
          <w:tcPr>
            <w:tcW w:w="761" w:type="pct"/>
            <w:tcBorders>
              <w:top w:val="single" w:sz="4" w:space="0" w:color="auto"/>
              <w:left w:val="single" w:sz="4" w:space="0" w:color="auto"/>
              <w:bottom w:val="single" w:sz="4" w:space="0" w:color="auto"/>
              <w:right w:val="single" w:sz="4" w:space="0" w:color="auto"/>
            </w:tcBorders>
          </w:tcPr>
          <w:p w14:paraId="43865CDA" w14:textId="77777777" w:rsidR="00887AA1" w:rsidRPr="006B2650" w:rsidRDefault="00887AA1" w:rsidP="00894317">
            <w:pPr>
              <w:pStyle w:val="TAL"/>
              <w:rPr>
                <w:rFonts w:cs="Arial"/>
                <w:bCs/>
                <w:sz w:val="14"/>
                <w:szCs w:val="14"/>
              </w:rPr>
            </w:pPr>
            <w:r w:rsidRPr="006B2650">
              <w:rPr>
                <w:rFonts w:cs="Arial"/>
                <w:bCs/>
                <w:sz w:val="14"/>
                <w:szCs w:val="14"/>
              </w:rPr>
              <w:t>BW</w:t>
            </w:r>
            <w:r w:rsidRPr="006B2650">
              <w:rPr>
                <w:rFonts w:cs="Arial"/>
                <w:bCs/>
                <w:sz w:val="14"/>
                <w:szCs w:val="14"/>
                <w:vertAlign w:val="subscript"/>
              </w:rPr>
              <w:t xml:space="preserve">Interferer </w:t>
            </w:r>
          </w:p>
        </w:tc>
        <w:tc>
          <w:tcPr>
            <w:tcW w:w="377" w:type="pct"/>
            <w:tcBorders>
              <w:top w:val="single" w:sz="4" w:space="0" w:color="auto"/>
              <w:left w:val="single" w:sz="4" w:space="0" w:color="auto"/>
              <w:bottom w:val="single" w:sz="4" w:space="0" w:color="auto"/>
              <w:right w:val="single" w:sz="4" w:space="0" w:color="auto"/>
            </w:tcBorders>
          </w:tcPr>
          <w:p w14:paraId="14A4E07A" w14:textId="77777777" w:rsidR="00887AA1" w:rsidRPr="006B2650" w:rsidRDefault="00887AA1" w:rsidP="00894317">
            <w:pPr>
              <w:pStyle w:val="TAC"/>
              <w:rPr>
                <w:rFonts w:cs="Arial"/>
                <w:sz w:val="14"/>
                <w:szCs w:val="14"/>
              </w:rPr>
            </w:pPr>
            <w:r w:rsidRPr="006B2650">
              <w:rPr>
                <w:rFonts w:cs="Arial"/>
                <w:sz w:val="14"/>
                <w:szCs w:val="14"/>
              </w:rPr>
              <w:t>MHz</w:t>
            </w:r>
          </w:p>
        </w:tc>
        <w:tc>
          <w:tcPr>
            <w:tcW w:w="680" w:type="pct"/>
            <w:tcBorders>
              <w:top w:val="single" w:sz="4" w:space="0" w:color="auto"/>
              <w:left w:val="single" w:sz="4" w:space="0" w:color="auto"/>
              <w:bottom w:val="single" w:sz="4" w:space="0" w:color="auto"/>
              <w:right w:val="single" w:sz="4" w:space="0" w:color="auto"/>
            </w:tcBorders>
            <w:vAlign w:val="center"/>
          </w:tcPr>
          <w:p w14:paraId="573EBBF7" w14:textId="77777777" w:rsidR="00887AA1" w:rsidRPr="006B2650" w:rsidRDefault="00887AA1" w:rsidP="00894317">
            <w:pPr>
              <w:pStyle w:val="TAC"/>
              <w:rPr>
                <w:rFonts w:cs="Arial"/>
                <w:sz w:val="14"/>
                <w:szCs w:val="14"/>
              </w:rPr>
            </w:pPr>
            <w:r w:rsidRPr="006B2650">
              <w:rPr>
                <w:rFonts w:cs="Arial"/>
                <w:sz w:val="14"/>
                <w:szCs w:val="14"/>
              </w:rPr>
              <w:t>5</w:t>
            </w:r>
          </w:p>
        </w:tc>
        <w:tc>
          <w:tcPr>
            <w:tcW w:w="606" w:type="pct"/>
            <w:tcBorders>
              <w:top w:val="single" w:sz="4" w:space="0" w:color="auto"/>
              <w:left w:val="single" w:sz="4" w:space="0" w:color="auto"/>
              <w:bottom w:val="single" w:sz="4" w:space="0" w:color="auto"/>
              <w:right w:val="single" w:sz="4" w:space="0" w:color="auto"/>
            </w:tcBorders>
            <w:vAlign w:val="center"/>
          </w:tcPr>
          <w:p w14:paraId="1CBDC980" w14:textId="77777777" w:rsidR="00887AA1" w:rsidRPr="006B2650" w:rsidRDefault="00887AA1" w:rsidP="00894317">
            <w:pPr>
              <w:pStyle w:val="TAC"/>
              <w:rPr>
                <w:rFonts w:cs="Arial"/>
                <w:sz w:val="14"/>
                <w:szCs w:val="14"/>
              </w:rPr>
            </w:pPr>
            <w:r w:rsidRPr="006B2650">
              <w:rPr>
                <w:rFonts w:cs="Arial"/>
                <w:sz w:val="14"/>
                <w:szCs w:val="14"/>
              </w:rPr>
              <w:t>5</w:t>
            </w:r>
          </w:p>
        </w:tc>
        <w:tc>
          <w:tcPr>
            <w:tcW w:w="606" w:type="pct"/>
            <w:tcBorders>
              <w:top w:val="single" w:sz="4" w:space="0" w:color="auto"/>
              <w:left w:val="single" w:sz="4" w:space="0" w:color="auto"/>
              <w:bottom w:val="single" w:sz="4" w:space="0" w:color="auto"/>
              <w:right w:val="single" w:sz="4" w:space="0" w:color="auto"/>
            </w:tcBorders>
            <w:vAlign w:val="center"/>
          </w:tcPr>
          <w:p w14:paraId="37E7F404" w14:textId="77777777" w:rsidR="00887AA1" w:rsidRPr="006B2650" w:rsidRDefault="00887AA1" w:rsidP="00894317">
            <w:pPr>
              <w:pStyle w:val="TAC"/>
              <w:rPr>
                <w:rFonts w:cs="Arial"/>
                <w:sz w:val="14"/>
                <w:szCs w:val="14"/>
              </w:rPr>
            </w:pPr>
            <w:r w:rsidRPr="006B2650">
              <w:rPr>
                <w:rFonts w:cs="Arial"/>
                <w:sz w:val="14"/>
                <w:szCs w:val="14"/>
              </w:rPr>
              <w:t>5</w:t>
            </w:r>
          </w:p>
        </w:tc>
        <w:tc>
          <w:tcPr>
            <w:tcW w:w="719" w:type="pct"/>
            <w:tcBorders>
              <w:top w:val="single" w:sz="4" w:space="0" w:color="auto"/>
              <w:left w:val="single" w:sz="4" w:space="0" w:color="auto"/>
              <w:bottom w:val="single" w:sz="4" w:space="0" w:color="auto"/>
              <w:right w:val="single" w:sz="4" w:space="0" w:color="auto"/>
            </w:tcBorders>
            <w:vAlign w:val="center"/>
          </w:tcPr>
          <w:p w14:paraId="5888FFFD" w14:textId="77777777" w:rsidR="00887AA1" w:rsidRPr="006B2650" w:rsidRDefault="00887AA1" w:rsidP="00894317">
            <w:pPr>
              <w:pStyle w:val="TAC"/>
              <w:rPr>
                <w:rFonts w:cs="Arial"/>
                <w:sz w:val="14"/>
                <w:szCs w:val="14"/>
              </w:rPr>
            </w:pPr>
            <w:r w:rsidRPr="006B2650">
              <w:rPr>
                <w:rFonts w:cs="Arial"/>
                <w:sz w:val="14"/>
                <w:szCs w:val="14"/>
              </w:rPr>
              <w:t>5</w:t>
            </w:r>
          </w:p>
        </w:tc>
        <w:tc>
          <w:tcPr>
            <w:tcW w:w="625" w:type="pct"/>
            <w:tcBorders>
              <w:top w:val="single" w:sz="4" w:space="0" w:color="auto"/>
              <w:left w:val="single" w:sz="4" w:space="0" w:color="auto"/>
              <w:bottom w:val="single" w:sz="4" w:space="0" w:color="auto"/>
              <w:right w:val="single" w:sz="4" w:space="0" w:color="auto"/>
            </w:tcBorders>
            <w:shd w:val="clear" w:color="auto" w:fill="FFFF00"/>
          </w:tcPr>
          <w:p w14:paraId="1AD17224" w14:textId="77777777" w:rsidR="00887AA1" w:rsidRPr="006B2650" w:rsidRDefault="00887AA1" w:rsidP="00894317">
            <w:pPr>
              <w:pStyle w:val="TAC"/>
              <w:rPr>
                <w:rFonts w:cs="Arial"/>
                <w:sz w:val="14"/>
                <w:szCs w:val="14"/>
              </w:rPr>
            </w:pPr>
            <w:r>
              <w:rPr>
                <w:rFonts w:cs="Arial"/>
                <w:sz w:val="14"/>
                <w:szCs w:val="14"/>
              </w:rPr>
              <w:t>50</w:t>
            </w:r>
          </w:p>
        </w:tc>
        <w:tc>
          <w:tcPr>
            <w:tcW w:w="626" w:type="pct"/>
            <w:tcBorders>
              <w:top w:val="single" w:sz="4" w:space="0" w:color="auto"/>
              <w:left w:val="single" w:sz="4" w:space="0" w:color="auto"/>
              <w:bottom w:val="single" w:sz="4" w:space="0" w:color="auto"/>
              <w:right w:val="single" w:sz="4" w:space="0" w:color="auto"/>
            </w:tcBorders>
            <w:shd w:val="clear" w:color="auto" w:fill="FFFF00"/>
          </w:tcPr>
          <w:p w14:paraId="701491C3" w14:textId="77777777" w:rsidR="00887AA1" w:rsidRPr="006B2650" w:rsidRDefault="00887AA1" w:rsidP="00894317">
            <w:pPr>
              <w:pStyle w:val="TAC"/>
              <w:rPr>
                <w:rFonts w:cs="Arial"/>
                <w:sz w:val="14"/>
                <w:szCs w:val="14"/>
              </w:rPr>
            </w:pPr>
            <w:r>
              <w:rPr>
                <w:rFonts w:cs="Arial"/>
                <w:sz w:val="14"/>
                <w:szCs w:val="14"/>
              </w:rPr>
              <w:t>100</w:t>
            </w:r>
          </w:p>
        </w:tc>
      </w:tr>
      <w:tr w:rsidR="00D7704C" w:rsidRPr="000E79FC" w14:paraId="3119AC73" w14:textId="77777777" w:rsidTr="00D7704C">
        <w:trPr>
          <w:jc w:val="center"/>
        </w:trPr>
        <w:tc>
          <w:tcPr>
            <w:tcW w:w="761" w:type="pct"/>
            <w:tcBorders>
              <w:top w:val="single" w:sz="4" w:space="0" w:color="auto"/>
              <w:left w:val="single" w:sz="4" w:space="0" w:color="auto"/>
              <w:bottom w:val="single" w:sz="4" w:space="0" w:color="auto"/>
              <w:right w:val="single" w:sz="4" w:space="0" w:color="auto"/>
            </w:tcBorders>
          </w:tcPr>
          <w:p w14:paraId="1A19DC40" w14:textId="77777777" w:rsidR="00887AA1" w:rsidRPr="006B2650" w:rsidRDefault="00887AA1" w:rsidP="00894317">
            <w:pPr>
              <w:pStyle w:val="TAL"/>
              <w:rPr>
                <w:rFonts w:cs="Arial"/>
                <w:i/>
                <w:sz w:val="14"/>
                <w:szCs w:val="14"/>
              </w:rPr>
            </w:pPr>
            <w:r w:rsidRPr="006B2650">
              <w:rPr>
                <w:rFonts w:cs="Arial"/>
                <w:bCs/>
                <w:sz w:val="14"/>
                <w:szCs w:val="14"/>
              </w:rPr>
              <w:t>F</w:t>
            </w:r>
            <w:r w:rsidRPr="006B2650">
              <w:rPr>
                <w:rFonts w:cs="Arial"/>
                <w:bCs/>
                <w:sz w:val="14"/>
                <w:szCs w:val="14"/>
                <w:vertAlign w:val="subscript"/>
              </w:rPr>
              <w:t>Interferer</w:t>
            </w:r>
            <w:r w:rsidRPr="006B2650">
              <w:rPr>
                <w:rFonts w:cs="Arial"/>
                <w:bCs/>
                <w:sz w:val="14"/>
                <w:szCs w:val="14"/>
              </w:rPr>
              <w:t xml:space="preserve"> (offset)</w:t>
            </w:r>
          </w:p>
        </w:tc>
        <w:tc>
          <w:tcPr>
            <w:tcW w:w="377" w:type="pct"/>
            <w:tcBorders>
              <w:top w:val="single" w:sz="4" w:space="0" w:color="auto"/>
              <w:left w:val="single" w:sz="4" w:space="0" w:color="auto"/>
              <w:bottom w:val="single" w:sz="4" w:space="0" w:color="auto"/>
              <w:right w:val="single" w:sz="4" w:space="0" w:color="auto"/>
            </w:tcBorders>
          </w:tcPr>
          <w:p w14:paraId="6D233167" w14:textId="77777777" w:rsidR="00887AA1" w:rsidRPr="006B2650" w:rsidRDefault="00887AA1" w:rsidP="00894317">
            <w:pPr>
              <w:pStyle w:val="TAC"/>
              <w:rPr>
                <w:rFonts w:cs="Arial"/>
                <w:sz w:val="14"/>
                <w:szCs w:val="14"/>
              </w:rPr>
            </w:pPr>
            <w:r w:rsidRPr="006B2650">
              <w:rPr>
                <w:rFonts w:cs="Arial"/>
                <w:sz w:val="14"/>
                <w:szCs w:val="14"/>
              </w:rPr>
              <w:t>MHz</w:t>
            </w:r>
          </w:p>
        </w:tc>
        <w:tc>
          <w:tcPr>
            <w:tcW w:w="680" w:type="pct"/>
            <w:tcBorders>
              <w:top w:val="single" w:sz="4" w:space="0" w:color="auto"/>
              <w:left w:val="single" w:sz="4" w:space="0" w:color="auto"/>
              <w:bottom w:val="single" w:sz="4" w:space="0" w:color="auto"/>
              <w:right w:val="single" w:sz="4" w:space="0" w:color="auto"/>
            </w:tcBorders>
          </w:tcPr>
          <w:p w14:paraId="50653566" w14:textId="77777777" w:rsidR="00887AA1" w:rsidRPr="006B2650" w:rsidRDefault="00887AA1" w:rsidP="00894317">
            <w:pPr>
              <w:pStyle w:val="TAC"/>
              <w:rPr>
                <w:rFonts w:cs="Arial"/>
                <w:sz w:val="14"/>
                <w:szCs w:val="14"/>
              </w:rPr>
            </w:pPr>
            <w:r w:rsidRPr="006B2650">
              <w:rPr>
                <w:rFonts w:cs="Arial"/>
                <w:sz w:val="14"/>
                <w:szCs w:val="14"/>
              </w:rPr>
              <w:t>5+0.0025</w:t>
            </w:r>
          </w:p>
          <w:p w14:paraId="55BE66E4" w14:textId="77777777" w:rsidR="00887AA1" w:rsidRPr="006B2650" w:rsidRDefault="00887AA1" w:rsidP="00894317">
            <w:pPr>
              <w:pStyle w:val="TAC"/>
              <w:rPr>
                <w:rFonts w:cs="Arial"/>
                <w:sz w:val="14"/>
                <w:szCs w:val="14"/>
              </w:rPr>
            </w:pPr>
            <w:r w:rsidRPr="006B2650">
              <w:rPr>
                <w:rFonts w:cs="Arial"/>
                <w:sz w:val="14"/>
                <w:szCs w:val="14"/>
              </w:rPr>
              <w:t>/</w:t>
            </w:r>
          </w:p>
          <w:p w14:paraId="047E14B2" w14:textId="77777777" w:rsidR="00887AA1" w:rsidRPr="006B2650" w:rsidRDefault="00887AA1" w:rsidP="00894317">
            <w:pPr>
              <w:pStyle w:val="TAC"/>
              <w:rPr>
                <w:rFonts w:cs="Arial"/>
                <w:sz w:val="14"/>
                <w:szCs w:val="14"/>
              </w:rPr>
            </w:pPr>
            <w:r w:rsidRPr="006B2650">
              <w:rPr>
                <w:rFonts w:cs="Arial"/>
                <w:sz w:val="14"/>
                <w:szCs w:val="14"/>
              </w:rPr>
              <w:t>-5-0.0025</w:t>
            </w:r>
          </w:p>
        </w:tc>
        <w:tc>
          <w:tcPr>
            <w:tcW w:w="606" w:type="pct"/>
            <w:tcBorders>
              <w:top w:val="single" w:sz="4" w:space="0" w:color="auto"/>
              <w:left w:val="single" w:sz="4" w:space="0" w:color="auto"/>
              <w:bottom w:val="single" w:sz="4" w:space="0" w:color="auto"/>
              <w:right w:val="single" w:sz="4" w:space="0" w:color="auto"/>
            </w:tcBorders>
          </w:tcPr>
          <w:p w14:paraId="73EC984C" w14:textId="77777777" w:rsidR="00887AA1" w:rsidRPr="006B2650" w:rsidRDefault="00887AA1" w:rsidP="00894317">
            <w:pPr>
              <w:pStyle w:val="TAC"/>
              <w:rPr>
                <w:rFonts w:cs="Arial"/>
                <w:sz w:val="14"/>
                <w:szCs w:val="14"/>
              </w:rPr>
            </w:pPr>
            <w:r w:rsidRPr="006B2650">
              <w:rPr>
                <w:rFonts w:cs="Arial"/>
                <w:sz w:val="14"/>
                <w:szCs w:val="14"/>
              </w:rPr>
              <w:t>7.5+0.0075</w:t>
            </w:r>
          </w:p>
          <w:p w14:paraId="569B9F2F" w14:textId="77777777" w:rsidR="00887AA1" w:rsidRPr="006B2650" w:rsidRDefault="00887AA1" w:rsidP="00894317">
            <w:pPr>
              <w:pStyle w:val="TAC"/>
              <w:rPr>
                <w:rFonts w:cs="Arial"/>
                <w:sz w:val="14"/>
                <w:szCs w:val="14"/>
              </w:rPr>
            </w:pPr>
            <w:r w:rsidRPr="006B2650">
              <w:rPr>
                <w:rFonts w:cs="Arial"/>
                <w:sz w:val="14"/>
                <w:szCs w:val="14"/>
              </w:rPr>
              <w:t>/</w:t>
            </w:r>
          </w:p>
          <w:p w14:paraId="2B36A66B" w14:textId="77777777" w:rsidR="00887AA1" w:rsidRPr="006B2650" w:rsidRDefault="00887AA1" w:rsidP="00894317">
            <w:pPr>
              <w:pStyle w:val="TAC"/>
              <w:rPr>
                <w:rFonts w:cs="Arial"/>
                <w:sz w:val="14"/>
                <w:szCs w:val="14"/>
              </w:rPr>
            </w:pPr>
            <w:r w:rsidRPr="006B2650">
              <w:rPr>
                <w:rFonts w:cs="Arial"/>
                <w:sz w:val="14"/>
                <w:szCs w:val="14"/>
              </w:rPr>
              <w:t>-7.5-0.0075</w:t>
            </w:r>
          </w:p>
        </w:tc>
        <w:tc>
          <w:tcPr>
            <w:tcW w:w="606" w:type="pct"/>
            <w:tcBorders>
              <w:top w:val="single" w:sz="4" w:space="0" w:color="auto"/>
              <w:left w:val="single" w:sz="4" w:space="0" w:color="auto"/>
              <w:bottom w:val="single" w:sz="4" w:space="0" w:color="auto"/>
              <w:right w:val="single" w:sz="4" w:space="0" w:color="auto"/>
            </w:tcBorders>
          </w:tcPr>
          <w:p w14:paraId="6A9B1044" w14:textId="77777777" w:rsidR="00887AA1" w:rsidRPr="006B2650" w:rsidRDefault="00887AA1" w:rsidP="00894317">
            <w:pPr>
              <w:pStyle w:val="TAC"/>
              <w:rPr>
                <w:rFonts w:cs="Arial"/>
                <w:sz w:val="14"/>
                <w:szCs w:val="14"/>
              </w:rPr>
            </w:pPr>
            <w:r w:rsidRPr="006B2650">
              <w:rPr>
                <w:rFonts w:cs="Arial"/>
                <w:sz w:val="14"/>
                <w:szCs w:val="14"/>
              </w:rPr>
              <w:t>10+0.0125</w:t>
            </w:r>
          </w:p>
          <w:p w14:paraId="59CBDFC9" w14:textId="77777777" w:rsidR="00887AA1" w:rsidRPr="006B2650" w:rsidRDefault="00887AA1" w:rsidP="00894317">
            <w:pPr>
              <w:pStyle w:val="TAC"/>
              <w:rPr>
                <w:rFonts w:cs="Arial"/>
                <w:sz w:val="14"/>
                <w:szCs w:val="14"/>
              </w:rPr>
            </w:pPr>
            <w:r w:rsidRPr="006B2650">
              <w:rPr>
                <w:rFonts w:cs="Arial"/>
                <w:sz w:val="14"/>
                <w:szCs w:val="14"/>
              </w:rPr>
              <w:t>/</w:t>
            </w:r>
          </w:p>
          <w:p w14:paraId="7D550F1D" w14:textId="77777777" w:rsidR="00887AA1" w:rsidRPr="006B2650" w:rsidRDefault="00887AA1" w:rsidP="00894317">
            <w:pPr>
              <w:pStyle w:val="TAC"/>
              <w:rPr>
                <w:rFonts w:cs="Arial"/>
                <w:sz w:val="14"/>
                <w:szCs w:val="14"/>
              </w:rPr>
            </w:pPr>
            <w:r w:rsidRPr="006B2650">
              <w:rPr>
                <w:rFonts w:cs="Arial"/>
                <w:sz w:val="14"/>
                <w:szCs w:val="14"/>
              </w:rPr>
              <w:t>-10-0.0125</w:t>
            </w:r>
          </w:p>
        </w:tc>
        <w:tc>
          <w:tcPr>
            <w:tcW w:w="719" w:type="pct"/>
            <w:tcBorders>
              <w:top w:val="single" w:sz="4" w:space="0" w:color="auto"/>
              <w:left w:val="single" w:sz="4" w:space="0" w:color="auto"/>
              <w:bottom w:val="single" w:sz="4" w:space="0" w:color="auto"/>
              <w:right w:val="single" w:sz="4" w:space="0" w:color="auto"/>
            </w:tcBorders>
          </w:tcPr>
          <w:p w14:paraId="4331B75B" w14:textId="77777777" w:rsidR="00887AA1" w:rsidRPr="00D7704C" w:rsidRDefault="00887AA1" w:rsidP="00894317">
            <w:pPr>
              <w:pStyle w:val="TAC"/>
              <w:rPr>
                <w:rFonts w:cs="Arial"/>
                <w:sz w:val="14"/>
                <w:szCs w:val="14"/>
              </w:rPr>
            </w:pPr>
            <w:r w:rsidRPr="00D7704C">
              <w:rPr>
                <w:rFonts w:cs="Arial"/>
                <w:sz w:val="14"/>
                <w:szCs w:val="14"/>
              </w:rPr>
              <w:t>12.5+0.0025</w:t>
            </w:r>
          </w:p>
          <w:p w14:paraId="65540695" w14:textId="77777777" w:rsidR="00887AA1" w:rsidRPr="00D7704C" w:rsidRDefault="00887AA1" w:rsidP="00894317">
            <w:pPr>
              <w:pStyle w:val="TAC"/>
              <w:rPr>
                <w:rFonts w:cs="Arial"/>
                <w:sz w:val="14"/>
                <w:szCs w:val="14"/>
              </w:rPr>
            </w:pPr>
            <w:r w:rsidRPr="00D7704C">
              <w:rPr>
                <w:rFonts w:cs="Arial"/>
                <w:sz w:val="14"/>
                <w:szCs w:val="14"/>
              </w:rPr>
              <w:t>/</w:t>
            </w:r>
          </w:p>
          <w:p w14:paraId="638D6AE0" w14:textId="77777777" w:rsidR="00887AA1" w:rsidRPr="00D7704C" w:rsidRDefault="00887AA1" w:rsidP="00894317">
            <w:pPr>
              <w:pStyle w:val="TAC"/>
              <w:rPr>
                <w:rFonts w:cs="Arial"/>
                <w:sz w:val="14"/>
                <w:szCs w:val="14"/>
              </w:rPr>
            </w:pPr>
            <w:r w:rsidRPr="00D7704C">
              <w:rPr>
                <w:rFonts w:cs="Arial"/>
                <w:sz w:val="14"/>
                <w:szCs w:val="14"/>
              </w:rPr>
              <w:t>-12.5-0.0025</w:t>
            </w:r>
          </w:p>
        </w:tc>
        <w:tc>
          <w:tcPr>
            <w:tcW w:w="625" w:type="pct"/>
            <w:tcBorders>
              <w:top w:val="single" w:sz="4" w:space="0" w:color="auto"/>
              <w:left w:val="single" w:sz="4" w:space="0" w:color="auto"/>
              <w:bottom w:val="single" w:sz="4" w:space="0" w:color="auto"/>
              <w:right w:val="single" w:sz="4" w:space="0" w:color="auto"/>
            </w:tcBorders>
            <w:shd w:val="clear" w:color="auto" w:fill="FFFF00"/>
          </w:tcPr>
          <w:p w14:paraId="434A1108" w14:textId="77777777" w:rsidR="00887AA1" w:rsidRPr="00D7704C" w:rsidRDefault="00887AA1" w:rsidP="00894317">
            <w:pPr>
              <w:pStyle w:val="TAC"/>
              <w:rPr>
                <w:rFonts w:cs="Arial"/>
                <w:sz w:val="14"/>
                <w:szCs w:val="14"/>
              </w:rPr>
            </w:pPr>
            <w:r w:rsidRPr="00D7704C">
              <w:rPr>
                <w:rFonts w:cs="Arial"/>
                <w:sz w:val="14"/>
                <w:szCs w:val="14"/>
              </w:rPr>
              <w:t>50+0.0025</w:t>
            </w:r>
          </w:p>
          <w:p w14:paraId="0B7C2AD7" w14:textId="77777777" w:rsidR="00887AA1" w:rsidRPr="00D7704C" w:rsidRDefault="00887AA1" w:rsidP="00894317">
            <w:pPr>
              <w:pStyle w:val="TAC"/>
              <w:rPr>
                <w:rFonts w:cs="Arial"/>
                <w:sz w:val="14"/>
                <w:szCs w:val="14"/>
              </w:rPr>
            </w:pPr>
            <w:r w:rsidRPr="00D7704C">
              <w:rPr>
                <w:rFonts w:cs="Arial"/>
                <w:sz w:val="14"/>
                <w:szCs w:val="14"/>
              </w:rPr>
              <w:t>/</w:t>
            </w:r>
          </w:p>
          <w:p w14:paraId="35841FCC" w14:textId="77777777" w:rsidR="00887AA1" w:rsidRPr="00D7704C" w:rsidRDefault="00887AA1" w:rsidP="00894317">
            <w:pPr>
              <w:pStyle w:val="TAC"/>
              <w:rPr>
                <w:rFonts w:cs="Arial"/>
                <w:sz w:val="14"/>
                <w:szCs w:val="14"/>
              </w:rPr>
            </w:pPr>
            <w:r w:rsidRPr="00D7704C">
              <w:rPr>
                <w:rFonts w:cs="Arial"/>
                <w:sz w:val="14"/>
                <w:szCs w:val="14"/>
              </w:rPr>
              <w:t>-50-0.0025</w:t>
            </w:r>
          </w:p>
        </w:tc>
        <w:tc>
          <w:tcPr>
            <w:tcW w:w="626" w:type="pct"/>
            <w:tcBorders>
              <w:top w:val="single" w:sz="4" w:space="0" w:color="auto"/>
              <w:left w:val="single" w:sz="4" w:space="0" w:color="auto"/>
              <w:bottom w:val="single" w:sz="4" w:space="0" w:color="auto"/>
              <w:right w:val="single" w:sz="4" w:space="0" w:color="auto"/>
            </w:tcBorders>
            <w:shd w:val="clear" w:color="auto" w:fill="FFFF00"/>
          </w:tcPr>
          <w:p w14:paraId="28C49699" w14:textId="77777777" w:rsidR="00887AA1" w:rsidRPr="00D7704C" w:rsidRDefault="00887AA1" w:rsidP="00894317">
            <w:pPr>
              <w:pStyle w:val="TAC"/>
              <w:rPr>
                <w:rFonts w:cs="Arial"/>
                <w:sz w:val="14"/>
                <w:szCs w:val="14"/>
              </w:rPr>
            </w:pPr>
            <w:r w:rsidRPr="00D7704C">
              <w:rPr>
                <w:rFonts w:cs="Arial"/>
                <w:sz w:val="14"/>
                <w:szCs w:val="14"/>
              </w:rPr>
              <w:t>100+0.0125</w:t>
            </w:r>
          </w:p>
          <w:p w14:paraId="18D23BFC" w14:textId="77777777" w:rsidR="00887AA1" w:rsidRPr="00D7704C" w:rsidRDefault="00887AA1" w:rsidP="00894317">
            <w:pPr>
              <w:pStyle w:val="TAC"/>
              <w:rPr>
                <w:rFonts w:cs="Arial"/>
                <w:sz w:val="14"/>
                <w:szCs w:val="14"/>
              </w:rPr>
            </w:pPr>
            <w:r w:rsidRPr="00D7704C">
              <w:rPr>
                <w:rFonts w:cs="Arial"/>
                <w:sz w:val="14"/>
                <w:szCs w:val="14"/>
              </w:rPr>
              <w:t>/</w:t>
            </w:r>
          </w:p>
          <w:p w14:paraId="5453E233" w14:textId="77777777" w:rsidR="00887AA1" w:rsidRPr="00D7704C" w:rsidRDefault="00887AA1" w:rsidP="00894317">
            <w:pPr>
              <w:pStyle w:val="TAC"/>
              <w:rPr>
                <w:rFonts w:cs="Arial"/>
                <w:sz w:val="14"/>
                <w:szCs w:val="14"/>
              </w:rPr>
            </w:pPr>
            <w:r w:rsidRPr="00D7704C">
              <w:rPr>
                <w:rFonts w:cs="Arial"/>
                <w:sz w:val="14"/>
                <w:szCs w:val="14"/>
              </w:rPr>
              <w:t>-100-0.0125</w:t>
            </w:r>
          </w:p>
        </w:tc>
      </w:tr>
      <w:tr w:rsidR="00887AA1" w:rsidRPr="0032110F" w14:paraId="3E436F60" w14:textId="77777777" w:rsidTr="00D7704C">
        <w:trPr>
          <w:trHeight w:val="398"/>
          <w:jc w:val="center"/>
        </w:trPr>
        <w:tc>
          <w:tcPr>
            <w:tcW w:w="5000" w:type="pct"/>
            <w:gridSpan w:val="8"/>
            <w:tcBorders>
              <w:top w:val="single" w:sz="4" w:space="0" w:color="auto"/>
              <w:left w:val="single" w:sz="4" w:space="0" w:color="auto"/>
              <w:bottom w:val="single" w:sz="4" w:space="0" w:color="auto"/>
              <w:right w:val="single" w:sz="4" w:space="0" w:color="auto"/>
            </w:tcBorders>
          </w:tcPr>
          <w:p w14:paraId="40F97D29" w14:textId="77777777" w:rsidR="00887AA1" w:rsidRPr="00320140" w:rsidRDefault="00887AA1" w:rsidP="00894317">
            <w:pPr>
              <w:pStyle w:val="TAN"/>
              <w:rPr>
                <w:rFonts w:cs="Arial"/>
              </w:rPr>
            </w:pPr>
          </w:p>
        </w:tc>
      </w:tr>
    </w:tbl>
    <w:p w14:paraId="3C149BC7" w14:textId="77777777" w:rsidR="00887AA1" w:rsidRPr="002E6802" w:rsidRDefault="00887AA1" w:rsidP="00887AA1">
      <w:pPr>
        <w:rPr>
          <w:rFonts w:ascii="Arial" w:hAnsi="Arial" w:cs="Arial"/>
        </w:rPr>
      </w:pPr>
    </w:p>
    <w:p w14:paraId="1666D842" w14:textId="77777777" w:rsidR="00887AA1" w:rsidRDefault="00887AA1" w:rsidP="00E132BE">
      <w:pPr>
        <w:jc w:val="both"/>
        <w:rPr>
          <w:rFonts w:ascii="Arial" w:hAnsi="Arial" w:cs="Arial"/>
          <w:lang w:val="en-US"/>
        </w:rPr>
      </w:pPr>
    </w:p>
    <w:p w14:paraId="7D97EC9D" w14:textId="6EAB2185" w:rsidR="006B2650" w:rsidRPr="002E6802" w:rsidRDefault="002E6802" w:rsidP="00E132BE">
      <w:pPr>
        <w:jc w:val="both"/>
        <w:rPr>
          <w:rFonts w:ascii="Arial" w:hAnsi="Arial" w:cs="Arial"/>
          <w:lang w:val="en-US"/>
        </w:rPr>
      </w:pPr>
      <w:r w:rsidRPr="002E6802">
        <w:rPr>
          <w:rFonts w:ascii="Arial" w:hAnsi="Arial" w:cs="Arial"/>
        </w:rPr>
        <w:t>The</w:t>
      </w:r>
      <w:r w:rsidRPr="002E6802">
        <w:rPr>
          <w:rFonts w:ascii="Arial" w:hAnsi="Arial" w:cs="Arial"/>
          <w:lang w:val="en-US"/>
        </w:rPr>
        <w:t xml:space="preserve"> </w:t>
      </w:r>
      <w:r>
        <w:rPr>
          <w:rFonts w:ascii="Arial" w:hAnsi="Arial" w:cs="Arial"/>
          <w:lang w:val="en-US"/>
        </w:rPr>
        <w:t>alternative is to keep the same interfering signal bandwidth of 5MHz, which is the same as the interfering signal bandwidth for the case of 5/10/15/20 MHz, and lower the ACS values proportionally.</w:t>
      </w:r>
    </w:p>
    <w:p w14:paraId="7834B399" w14:textId="77777777" w:rsidR="002E6802" w:rsidRPr="002E6802" w:rsidRDefault="002E6802" w:rsidP="002E6802">
      <w:pPr>
        <w:jc w:val="both"/>
        <w:rPr>
          <w:rFonts w:ascii="Arial" w:hAnsi="Arial" w:cs="Arial"/>
          <w:lang w:val="en-US"/>
        </w:rPr>
      </w:pPr>
    </w:p>
    <w:p w14:paraId="18DAFC6E" w14:textId="5AD54714" w:rsidR="002E6802" w:rsidRPr="0032110F" w:rsidRDefault="002E6802" w:rsidP="002E6802">
      <w:pPr>
        <w:pStyle w:val="TH"/>
      </w:pPr>
      <w:r w:rsidRPr="0032110F">
        <w:t xml:space="preserve">Table </w:t>
      </w:r>
      <w:r>
        <w:t>4</w:t>
      </w:r>
      <w:r w:rsidRPr="0032110F">
        <w:t>: Adjacent channel selectivity</w:t>
      </w:r>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778"/>
        <w:gridCol w:w="779"/>
        <w:gridCol w:w="778"/>
        <w:gridCol w:w="826"/>
        <w:gridCol w:w="826"/>
        <w:gridCol w:w="829"/>
      </w:tblGrid>
      <w:tr w:rsidR="002E6802" w:rsidRPr="000E79FC" w14:paraId="009525B7" w14:textId="77777777" w:rsidTr="00887AA1">
        <w:trPr>
          <w:jc w:val="center"/>
        </w:trPr>
        <w:tc>
          <w:tcPr>
            <w:tcW w:w="1559" w:type="dxa"/>
          </w:tcPr>
          <w:p w14:paraId="2412C794" w14:textId="77777777" w:rsidR="002E6802" w:rsidRPr="000E79FC" w:rsidRDefault="002E6802" w:rsidP="00894317">
            <w:pPr>
              <w:pStyle w:val="TAH"/>
              <w:rPr>
                <w:rFonts w:cs="Arial"/>
              </w:rPr>
            </w:pPr>
          </w:p>
        </w:tc>
        <w:tc>
          <w:tcPr>
            <w:tcW w:w="910" w:type="dxa"/>
          </w:tcPr>
          <w:p w14:paraId="7F7F3468" w14:textId="77777777" w:rsidR="002E6802" w:rsidRPr="000E79FC" w:rsidRDefault="002E6802" w:rsidP="00894317">
            <w:pPr>
              <w:pStyle w:val="TAH"/>
              <w:rPr>
                <w:rFonts w:cs="Arial"/>
              </w:rPr>
            </w:pPr>
          </w:p>
        </w:tc>
        <w:tc>
          <w:tcPr>
            <w:tcW w:w="4816" w:type="dxa"/>
            <w:gridSpan w:val="6"/>
          </w:tcPr>
          <w:p w14:paraId="4E0A6A19" w14:textId="77777777" w:rsidR="002E6802" w:rsidRPr="000E79FC" w:rsidRDefault="002E6802" w:rsidP="00894317">
            <w:pPr>
              <w:pStyle w:val="TAH"/>
              <w:rPr>
                <w:rFonts w:cs="Arial"/>
              </w:rPr>
            </w:pPr>
            <w:r w:rsidRPr="000E79FC">
              <w:rPr>
                <w:rFonts w:cs="Arial"/>
              </w:rPr>
              <w:t>Channel bandwidth</w:t>
            </w:r>
          </w:p>
        </w:tc>
      </w:tr>
      <w:tr w:rsidR="00887AA1" w:rsidRPr="000E79FC" w14:paraId="077ADC1F" w14:textId="77777777" w:rsidTr="00887AA1">
        <w:trPr>
          <w:jc w:val="center"/>
        </w:trPr>
        <w:tc>
          <w:tcPr>
            <w:tcW w:w="1559" w:type="dxa"/>
          </w:tcPr>
          <w:p w14:paraId="74D48EC8" w14:textId="77777777" w:rsidR="00887AA1" w:rsidRPr="000E79FC" w:rsidRDefault="00887AA1" w:rsidP="00894317">
            <w:pPr>
              <w:pStyle w:val="TAH"/>
              <w:rPr>
                <w:rFonts w:cs="Arial"/>
              </w:rPr>
            </w:pPr>
            <w:r w:rsidRPr="000E79FC">
              <w:rPr>
                <w:rFonts w:cs="Arial"/>
              </w:rPr>
              <w:t>Rx Parameter</w:t>
            </w:r>
          </w:p>
        </w:tc>
        <w:tc>
          <w:tcPr>
            <w:tcW w:w="910" w:type="dxa"/>
          </w:tcPr>
          <w:p w14:paraId="19767C6E" w14:textId="77777777" w:rsidR="00887AA1" w:rsidRPr="000E79FC" w:rsidRDefault="00887AA1" w:rsidP="00894317">
            <w:pPr>
              <w:pStyle w:val="TAH"/>
              <w:rPr>
                <w:rFonts w:cs="Arial"/>
              </w:rPr>
            </w:pPr>
            <w:r w:rsidRPr="000E79FC">
              <w:rPr>
                <w:rFonts w:cs="Arial"/>
              </w:rPr>
              <w:t>Units</w:t>
            </w:r>
          </w:p>
        </w:tc>
        <w:tc>
          <w:tcPr>
            <w:tcW w:w="778" w:type="dxa"/>
          </w:tcPr>
          <w:p w14:paraId="1DBAF139" w14:textId="77777777" w:rsidR="00887AA1" w:rsidRPr="000E79FC" w:rsidRDefault="00887AA1" w:rsidP="00894317">
            <w:pPr>
              <w:pStyle w:val="TAH"/>
              <w:rPr>
                <w:rFonts w:cs="Arial"/>
              </w:rPr>
            </w:pPr>
            <w:r w:rsidRPr="000E79FC">
              <w:rPr>
                <w:rFonts w:cs="Arial"/>
              </w:rPr>
              <w:t>5</w:t>
            </w:r>
            <w:r w:rsidRPr="000E79FC">
              <w:rPr>
                <w:rFonts w:cs="Arial"/>
              </w:rPr>
              <w:br/>
              <w:t>MHz</w:t>
            </w:r>
          </w:p>
        </w:tc>
        <w:tc>
          <w:tcPr>
            <w:tcW w:w="779" w:type="dxa"/>
          </w:tcPr>
          <w:p w14:paraId="27C4CEB5" w14:textId="77777777" w:rsidR="00887AA1" w:rsidRPr="000E79FC" w:rsidRDefault="00887AA1" w:rsidP="00894317">
            <w:pPr>
              <w:pStyle w:val="TAH"/>
              <w:rPr>
                <w:rFonts w:cs="Arial"/>
              </w:rPr>
            </w:pPr>
            <w:r w:rsidRPr="000E79FC">
              <w:rPr>
                <w:rFonts w:cs="Arial"/>
              </w:rPr>
              <w:t>10</w:t>
            </w:r>
            <w:r w:rsidRPr="000E79FC">
              <w:rPr>
                <w:rFonts w:cs="Arial"/>
              </w:rPr>
              <w:br/>
              <w:t>MHz</w:t>
            </w:r>
          </w:p>
        </w:tc>
        <w:tc>
          <w:tcPr>
            <w:tcW w:w="778" w:type="dxa"/>
          </w:tcPr>
          <w:p w14:paraId="443AB5AB" w14:textId="77777777" w:rsidR="00887AA1" w:rsidRPr="000E79FC" w:rsidRDefault="00887AA1" w:rsidP="00894317">
            <w:pPr>
              <w:pStyle w:val="TAH"/>
              <w:rPr>
                <w:rFonts w:cs="Arial"/>
              </w:rPr>
            </w:pPr>
            <w:r w:rsidRPr="000E79FC">
              <w:rPr>
                <w:rFonts w:cs="Arial"/>
              </w:rPr>
              <w:t>15</w:t>
            </w:r>
            <w:r w:rsidRPr="000E79FC">
              <w:rPr>
                <w:rFonts w:cs="Arial"/>
              </w:rPr>
              <w:br/>
              <w:t>MHz</w:t>
            </w:r>
          </w:p>
        </w:tc>
        <w:tc>
          <w:tcPr>
            <w:tcW w:w="826" w:type="dxa"/>
          </w:tcPr>
          <w:p w14:paraId="1B5838A4" w14:textId="77777777" w:rsidR="00887AA1" w:rsidRPr="000E79FC" w:rsidRDefault="00887AA1" w:rsidP="00894317">
            <w:pPr>
              <w:pStyle w:val="TAH"/>
              <w:rPr>
                <w:rFonts w:cs="Arial"/>
              </w:rPr>
            </w:pPr>
            <w:r w:rsidRPr="000E79FC">
              <w:rPr>
                <w:rFonts w:cs="Arial"/>
              </w:rPr>
              <w:t>20</w:t>
            </w:r>
            <w:r w:rsidRPr="000E79FC">
              <w:rPr>
                <w:rFonts w:cs="Arial"/>
              </w:rPr>
              <w:br/>
              <w:t>MHz</w:t>
            </w:r>
          </w:p>
        </w:tc>
        <w:tc>
          <w:tcPr>
            <w:tcW w:w="826" w:type="dxa"/>
            <w:shd w:val="clear" w:color="auto" w:fill="FFFF00"/>
          </w:tcPr>
          <w:p w14:paraId="2281A50D" w14:textId="77777777" w:rsidR="00887AA1" w:rsidRPr="000E79FC" w:rsidRDefault="00887AA1" w:rsidP="00894317">
            <w:pPr>
              <w:pStyle w:val="TAH"/>
              <w:rPr>
                <w:rFonts w:cs="Arial"/>
              </w:rPr>
            </w:pPr>
            <w:r>
              <w:rPr>
                <w:rFonts w:cs="Arial"/>
              </w:rPr>
              <w:t>5</w:t>
            </w:r>
            <w:r w:rsidRPr="000E79FC">
              <w:rPr>
                <w:rFonts w:cs="Arial"/>
              </w:rPr>
              <w:t>0</w:t>
            </w:r>
            <w:r w:rsidRPr="000E79FC">
              <w:rPr>
                <w:rFonts w:cs="Arial"/>
              </w:rPr>
              <w:br/>
              <w:t>MHz</w:t>
            </w:r>
          </w:p>
        </w:tc>
        <w:tc>
          <w:tcPr>
            <w:tcW w:w="826" w:type="dxa"/>
            <w:shd w:val="clear" w:color="auto" w:fill="FFFF00"/>
          </w:tcPr>
          <w:p w14:paraId="62A5A369" w14:textId="77777777" w:rsidR="00887AA1" w:rsidRPr="000E79FC" w:rsidRDefault="00887AA1" w:rsidP="00894317">
            <w:pPr>
              <w:pStyle w:val="TAH"/>
              <w:rPr>
                <w:rFonts w:cs="Arial"/>
              </w:rPr>
            </w:pPr>
            <w:r>
              <w:rPr>
                <w:rFonts w:cs="Arial"/>
              </w:rPr>
              <w:t>10</w:t>
            </w:r>
            <w:r w:rsidRPr="000E79FC">
              <w:rPr>
                <w:rFonts w:cs="Arial"/>
              </w:rPr>
              <w:t>0</w:t>
            </w:r>
            <w:r w:rsidRPr="000E79FC">
              <w:rPr>
                <w:rFonts w:cs="Arial"/>
              </w:rPr>
              <w:br/>
              <w:t>MHz</w:t>
            </w:r>
          </w:p>
        </w:tc>
      </w:tr>
      <w:tr w:rsidR="00887AA1" w:rsidRPr="000E79FC" w14:paraId="28F47BC1" w14:textId="77777777" w:rsidTr="00887AA1">
        <w:trPr>
          <w:jc w:val="center"/>
        </w:trPr>
        <w:tc>
          <w:tcPr>
            <w:tcW w:w="1559" w:type="dxa"/>
            <w:vAlign w:val="center"/>
          </w:tcPr>
          <w:p w14:paraId="0F5B5719" w14:textId="77777777" w:rsidR="00887AA1" w:rsidRPr="000E79FC" w:rsidRDefault="00887AA1" w:rsidP="00894317">
            <w:pPr>
              <w:pStyle w:val="TAC"/>
              <w:rPr>
                <w:rFonts w:cs="Arial"/>
              </w:rPr>
            </w:pPr>
            <w:r w:rsidRPr="00320140">
              <w:rPr>
                <w:rFonts w:cs="Arial"/>
              </w:rPr>
              <w:t>ACS</w:t>
            </w:r>
          </w:p>
        </w:tc>
        <w:tc>
          <w:tcPr>
            <w:tcW w:w="910" w:type="dxa"/>
            <w:vAlign w:val="center"/>
          </w:tcPr>
          <w:p w14:paraId="3E2918A6" w14:textId="77777777" w:rsidR="00887AA1" w:rsidRPr="000E79FC" w:rsidRDefault="00887AA1" w:rsidP="00894317">
            <w:pPr>
              <w:pStyle w:val="TAC"/>
              <w:rPr>
                <w:rFonts w:cs="Arial"/>
              </w:rPr>
            </w:pPr>
            <w:r w:rsidRPr="000E79FC">
              <w:rPr>
                <w:rFonts w:cs="Arial"/>
              </w:rPr>
              <w:t>dB</w:t>
            </w:r>
          </w:p>
        </w:tc>
        <w:tc>
          <w:tcPr>
            <w:tcW w:w="778" w:type="dxa"/>
            <w:vAlign w:val="center"/>
          </w:tcPr>
          <w:p w14:paraId="688D9566" w14:textId="77777777" w:rsidR="00887AA1" w:rsidRPr="000E79FC" w:rsidRDefault="00887AA1" w:rsidP="00894317">
            <w:pPr>
              <w:pStyle w:val="TAC"/>
              <w:rPr>
                <w:rFonts w:cs="Arial"/>
              </w:rPr>
            </w:pPr>
            <w:r w:rsidRPr="00320140">
              <w:rPr>
                <w:rFonts w:cs="Arial"/>
              </w:rPr>
              <w:t>33.0</w:t>
            </w:r>
          </w:p>
        </w:tc>
        <w:tc>
          <w:tcPr>
            <w:tcW w:w="779" w:type="dxa"/>
            <w:vAlign w:val="center"/>
          </w:tcPr>
          <w:p w14:paraId="1AA96C0F" w14:textId="77777777" w:rsidR="00887AA1" w:rsidRPr="000E79FC" w:rsidRDefault="00887AA1" w:rsidP="00894317">
            <w:pPr>
              <w:pStyle w:val="TAC"/>
              <w:rPr>
                <w:rFonts w:cs="Arial"/>
              </w:rPr>
            </w:pPr>
            <w:r w:rsidRPr="00320140">
              <w:rPr>
                <w:rFonts w:cs="Arial"/>
              </w:rPr>
              <w:t>33.0</w:t>
            </w:r>
          </w:p>
        </w:tc>
        <w:tc>
          <w:tcPr>
            <w:tcW w:w="778" w:type="dxa"/>
            <w:vAlign w:val="center"/>
          </w:tcPr>
          <w:p w14:paraId="70A3348B" w14:textId="77777777" w:rsidR="00887AA1" w:rsidRPr="000E79FC" w:rsidRDefault="00887AA1" w:rsidP="00894317">
            <w:pPr>
              <w:pStyle w:val="TAC"/>
              <w:rPr>
                <w:rFonts w:cs="Arial"/>
              </w:rPr>
            </w:pPr>
            <w:r w:rsidRPr="000E79FC">
              <w:rPr>
                <w:rFonts w:cs="Arial"/>
              </w:rPr>
              <w:t>30</w:t>
            </w:r>
          </w:p>
        </w:tc>
        <w:tc>
          <w:tcPr>
            <w:tcW w:w="826" w:type="dxa"/>
            <w:vAlign w:val="center"/>
          </w:tcPr>
          <w:p w14:paraId="4023A212" w14:textId="77777777" w:rsidR="00887AA1" w:rsidRPr="000E79FC" w:rsidRDefault="00887AA1" w:rsidP="00894317">
            <w:pPr>
              <w:pStyle w:val="TAC"/>
              <w:rPr>
                <w:rFonts w:cs="Arial"/>
              </w:rPr>
            </w:pPr>
            <w:r w:rsidRPr="00320140">
              <w:rPr>
                <w:rFonts w:cs="Arial"/>
              </w:rPr>
              <w:t>27</w:t>
            </w:r>
          </w:p>
        </w:tc>
        <w:tc>
          <w:tcPr>
            <w:tcW w:w="826" w:type="dxa"/>
            <w:shd w:val="clear" w:color="auto" w:fill="FFFF00"/>
            <w:vAlign w:val="center"/>
          </w:tcPr>
          <w:p w14:paraId="320D63D5" w14:textId="48E836C5" w:rsidR="00887AA1" w:rsidRPr="00320140" w:rsidRDefault="00887AA1" w:rsidP="00894317">
            <w:pPr>
              <w:pStyle w:val="TAC"/>
              <w:rPr>
                <w:rFonts w:cs="Arial"/>
              </w:rPr>
            </w:pPr>
            <w:r>
              <w:rPr>
                <w:rFonts w:cs="Arial"/>
              </w:rPr>
              <w:t>19</w:t>
            </w:r>
          </w:p>
        </w:tc>
        <w:tc>
          <w:tcPr>
            <w:tcW w:w="826" w:type="dxa"/>
            <w:shd w:val="clear" w:color="auto" w:fill="FFFF00"/>
            <w:vAlign w:val="center"/>
          </w:tcPr>
          <w:p w14:paraId="46BBAD4F" w14:textId="6BD678DD" w:rsidR="00887AA1" w:rsidRPr="00320140" w:rsidRDefault="00887AA1" w:rsidP="00894317">
            <w:pPr>
              <w:pStyle w:val="TAC"/>
              <w:rPr>
                <w:rFonts w:cs="Arial"/>
              </w:rPr>
            </w:pPr>
            <w:r>
              <w:rPr>
                <w:rFonts w:cs="Arial"/>
              </w:rPr>
              <w:t>13</w:t>
            </w:r>
          </w:p>
        </w:tc>
      </w:tr>
    </w:tbl>
    <w:p w14:paraId="463C5C9A" w14:textId="77777777" w:rsidR="002E6802" w:rsidRPr="0032110F" w:rsidRDefault="002E6802" w:rsidP="002E6802">
      <w:pPr>
        <w:pStyle w:val="Header"/>
        <w:rPr>
          <w:b w:val="0"/>
          <w:noProof w:val="0"/>
        </w:rPr>
      </w:pPr>
    </w:p>
    <w:p w14:paraId="14B95059" w14:textId="77777777" w:rsidR="002E6802" w:rsidRDefault="002E6802" w:rsidP="002E6802">
      <w:pPr>
        <w:jc w:val="both"/>
        <w:rPr>
          <w:b/>
          <w:color w:val="0070C0"/>
          <w:sz w:val="24"/>
          <w:szCs w:val="24"/>
          <w:lang w:val="en-US"/>
        </w:rPr>
      </w:pPr>
    </w:p>
    <w:p w14:paraId="244C15FD" w14:textId="09501857" w:rsidR="002E6802" w:rsidRPr="0032110F" w:rsidRDefault="002E6802" w:rsidP="002E6802">
      <w:pPr>
        <w:pStyle w:val="TH"/>
      </w:pPr>
      <w:r w:rsidRPr="0032110F">
        <w:t xml:space="preserve">Table </w:t>
      </w:r>
      <w:r>
        <w:t>5</w:t>
      </w:r>
      <w:r w:rsidRPr="0032110F">
        <w:t>: Test parameters for Adjacent channel selectivity, Case 1</w:t>
      </w:r>
    </w:p>
    <w:tbl>
      <w:tblPr>
        <w:tblW w:w="4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567"/>
        <w:gridCol w:w="932"/>
        <w:gridCol w:w="6"/>
        <w:gridCol w:w="981"/>
        <w:gridCol w:w="8"/>
        <w:gridCol w:w="951"/>
        <w:gridCol w:w="8"/>
        <w:gridCol w:w="1102"/>
        <w:gridCol w:w="8"/>
        <w:gridCol w:w="1102"/>
        <w:gridCol w:w="1078"/>
        <w:tblGridChange w:id="2">
          <w:tblGrid>
            <w:gridCol w:w="1171"/>
            <w:gridCol w:w="567"/>
            <w:gridCol w:w="932"/>
            <w:gridCol w:w="6"/>
            <w:gridCol w:w="981"/>
            <w:gridCol w:w="8"/>
            <w:gridCol w:w="951"/>
            <w:gridCol w:w="8"/>
            <w:gridCol w:w="1102"/>
            <w:gridCol w:w="8"/>
            <w:gridCol w:w="1102"/>
            <w:gridCol w:w="1078"/>
          </w:tblGrid>
        </w:tblGridChange>
      </w:tblGrid>
      <w:tr w:rsidR="00887AA1" w:rsidRPr="000E79FC" w14:paraId="182CC1E1" w14:textId="77777777" w:rsidTr="00887AA1">
        <w:trPr>
          <w:jc w:val="center"/>
        </w:trPr>
        <w:tc>
          <w:tcPr>
            <w:tcW w:w="740" w:type="pct"/>
            <w:vMerge w:val="restart"/>
          </w:tcPr>
          <w:p w14:paraId="15F45278" w14:textId="77777777" w:rsidR="002E6802" w:rsidRPr="006B2650" w:rsidRDefault="002E6802" w:rsidP="00894317">
            <w:pPr>
              <w:pStyle w:val="TAH"/>
              <w:rPr>
                <w:rFonts w:cs="Arial"/>
                <w:sz w:val="14"/>
                <w:szCs w:val="14"/>
              </w:rPr>
            </w:pPr>
            <w:r w:rsidRPr="006B2650">
              <w:rPr>
                <w:rFonts w:cs="Arial"/>
                <w:sz w:val="14"/>
                <w:szCs w:val="14"/>
              </w:rPr>
              <w:t>Rx Parameter</w:t>
            </w:r>
          </w:p>
        </w:tc>
        <w:tc>
          <w:tcPr>
            <w:tcW w:w="358" w:type="pct"/>
            <w:vMerge w:val="restart"/>
          </w:tcPr>
          <w:p w14:paraId="590C8AFA" w14:textId="77777777" w:rsidR="002E6802" w:rsidRPr="006B2650" w:rsidRDefault="002E6802" w:rsidP="00894317">
            <w:pPr>
              <w:pStyle w:val="TAH"/>
              <w:rPr>
                <w:rFonts w:cs="Arial"/>
                <w:sz w:val="14"/>
                <w:szCs w:val="14"/>
              </w:rPr>
            </w:pPr>
            <w:r w:rsidRPr="006B2650">
              <w:rPr>
                <w:rFonts w:cs="Arial"/>
                <w:sz w:val="14"/>
                <w:szCs w:val="14"/>
              </w:rPr>
              <w:t xml:space="preserve">Units </w:t>
            </w:r>
          </w:p>
        </w:tc>
        <w:tc>
          <w:tcPr>
            <w:tcW w:w="3902" w:type="pct"/>
            <w:gridSpan w:val="10"/>
          </w:tcPr>
          <w:p w14:paraId="513C7A4D" w14:textId="77777777" w:rsidR="002E6802" w:rsidRPr="006B2650" w:rsidRDefault="002E6802" w:rsidP="00894317">
            <w:pPr>
              <w:pStyle w:val="TAH"/>
              <w:rPr>
                <w:rFonts w:cs="Arial"/>
                <w:sz w:val="14"/>
                <w:szCs w:val="14"/>
              </w:rPr>
            </w:pPr>
            <w:r w:rsidRPr="006B2650">
              <w:rPr>
                <w:rFonts w:cs="Arial"/>
                <w:sz w:val="14"/>
                <w:szCs w:val="14"/>
              </w:rPr>
              <w:t>Channel bandwidth</w:t>
            </w:r>
          </w:p>
        </w:tc>
      </w:tr>
      <w:tr w:rsidR="00887AA1" w:rsidRPr="000E79FC" w14:paraId="4698ED82" w14:textId="77777777" w:rsidTr="00887AA1">
        <w:trPr>
          <w:jc w:val="center"/>
        </w:trPr>
        <w:tc>
          <w:tcPr>
            <w:tcW w:w="740" w:type="pct"/>
            <w:vMerge/>
          </w:tcPr>
          <w:p w14:paraId="0816896B" w14:textId="77777777" w:rsidR="00887AA1" w:rsidRPr="006B2650" w:rsidRDefault="00887AA1" w:rsidP="00894317">
            <w:pPr>
              <w:pStyle w:val="TAH"/>
              <w:rPr>
                <w:rFonts w:cs="Arial"/>
                <w:sz w:val="14"/>
                <w:szCs w:val="14"/>
              </w:rPr>
            </w:pPr>
          </w:p>
        </w:tc>
        <w:tc>
          <w:tcPr>
            <w:tcW w:w="358" w:type="pct"/>
            <w:vMerge/>
          </w:tcPr>
          <w:p w14:paraId="63A27595" w14:textId="77777777" w:rsidR="00887AA1" w:rsidRPr="006B2650" w:rsidRDefault="00887AA1" w:rsidP="00894317">
            <w:pPr>
              <w:pStyle w:val="TAH"/>
              <w:rPr>
                <w:rFonts w:cs="Arial"/>
                <w:sz w:val="14"/>
                <w:szCs w:val="14"/>
              </w:rPr>
            </w:pPr>
          </w:p>
        </w:tc>
        <w:tc>
          <w:tcPr>
            <w:tcW w:w="589" w:type="pct"/>
          </w:tcPr>
          <w:p w14:paraId="7FF51A80" w14:textId="77777777" w:rsidR="00887AA1" w:rsidRPr="006B2650" w:rsidRDefault="00887AA1" w:rsidP="00894317">
            <w:pPr>
              <w:pStyle w:val="TAH"/>
              <w:rPr>
                <w:rFonts w:cs="Arial"/>
                <w:sz w:val="14"/>
                <w:szCs w:val="14"/>
              </w:rPr>
            </w:pPr>
            <w:r w:rsidRPr="006B2650">
              <w:rPr>
                <w:rFonts w:cs="Arial"/>
                <w:sz w:val="14"/>
                <w:szCs w:val="14"/>
              </w:rPr>
              <w:t>5 MHz</w:t>
            </w:r>
          </w:p>
        </w:tc>
        <w:tc>
          <w:tcPr>
            <w:tcW w:w="624" w:type="pct"/>
            <w:gridSpan w:val="2"/>
          </w:tcPr>
          <w:p w14:paraId="7906A26C" w14:textId="77777777" w:rsidR="00887AA1" w:rsidRPr="006B2650" w:rsidRDefault="00887AA1" w:rsidP="00894317">
            <w:pPr>
              <w:pStyle w:val="TAH"/>
              <w:rPr>
                <w:rFonts w:cs="Arial"/>
                <w:sz w:val="14"/>
                <w:szCs w:val="14"/>
              </w:rPr>
            </w:pPr>
            <w:r w:rsidRPr="006B2650">
              <w:rPr>
                <w:rFonts w:cs="Arial"/>
                <w:sz w:val="14"/>
                <w:szCs w:val="14"/>
              </w:rPr>
              <w:t>10 MHz</w:t>
            </w:r>
          </w:p>
        </w:tc>
        <w:tc>
          <w:tcPr>
            <w:tcW w:w="606" w:type="pct"/>
            <w:gridSpan w:val="2"/>
          </w:tcPr>
          <w:p w14:paraId="0E92083E" w14:textId="77777777" w:rsidR="00887AA1" w:rsidRPr="006B2650" w:rsidRDefault="00887AA1" w:rsidP="00894317">
            <w:pPr>
              <w:pStyle w:val="TAH"/>
              <w:rPr>
                <w:rFonts w:cs="Arial"/>
                <w:sz w:val="14"/>
                <w:szCs w:val="14"/>
              </w:rPr>
            </w:pPr>
            <w:r w:rsidRPr="006B2650">
              <w:rPr>
                <w:rFonts w:cs="Arial"/>
                <w:sz w:val="14"/>
                <w:szCs w:val="14"/>
              </w:rPr>
              <w:t>15 MHz</w:t>
            </w:r>
          </w:p>
        </w:tc>
        <w:tc>
          <w:tcPr>
            <w:tcW w:w="701" w:type="pct"/>
            <w:gridSpan w:val="2"/>
          </w:tcPr>
          <w:p w14:paraId="1352E182" w14:textId="77777777" w:rsidR="00887AA1" w:rsidRPr="006B2650" w:rsidRDefault="00887AA1" w:rsidP="00894317">
            <w:pPr>
              <w:pStyle w:val="TAH"/>
              <w:rPr>
                <w:rFonts w:cs="Arial"/>
                <w:sz w:val="14"/>
                <w:szCs w:val="14"/>
              </w:rPr>
            </w:pPr>
            <w:r w:rsidRPr="006B2650">
              <w:rPr>
                <w:rFonts w:cs="Arial"/>
                <w:sz w:val="14"/>
                <w:szCs w:val="14"/>
              </w:rPr>
              <w:t>20 MHz</w:t>
            </w:r>
          </w:p>
        </w:tc>
        <w:tc>
          <w:tcPr>
            <w:tcW w:w="701" w:type="pct"/>
            <w:gridSpan w:val="2"/>
            <w:shd w:val="clear" w:color="auto" w:fill="FFFF00"/>
          </w:tcPr>
          <w:p w14:paraId="6DA1E76E" w14:textId="77777777" w:rsidR="00887AA1" w:rsidRPr="006B2650" w:rsidRDefault="00887AA1" w:rsidP="00894317">
            <w:pPr>
              <w:pStyle w:val="TAH"/>
              <w:rPr>
                <w:rFonts w:cs="Arial"/>
                <w:sz w:val="14"/>
                <w:szCs w:val="14"/>
              </w:rPr>
            </w:pPr>
            <w:r w:rsidRPr="006B2650">
              <w:rPr>
                <w:rFonts w:cs="Arial"/>
                <w:sz w:val="14"/>
                <w:szCs w:val="14"/>
              </w:rPr>
              <w:t>50 MHz</w:t>
            </w:r>
          </w:p>
        </w:tc>
        <w:tc>
          <w:tcPr>
            <w:tcW w:w="681" w:type="pct"/>
            <w:shd w:val="clear" w:color="auto" w:fill="FFFF00"/>
          </w:tcPr>
          <w:p w14:paraId="7738516E" w14:textId="77777777" w:rsidR="00887AA1" w:rsidRPr="006B2650" w:rsidRDefault="00887AA1" w:rsidP="00894317">
            <w:pPr>
              <w:pStyle w:val="TAH"/>
              <w:rPr>
                <w:rFonts w:cs="Arial"/>
                <w:sz w:val="14"/>
                <w:szCs w:val="14"/>
              </w:rPr>
            </w:pPr>
            <w:r w:rsidRPr="006B2650">
              <w:rPr>
                <w:rFonts w:cs="Arial"/>
                <w:sz w:val="14"/>
                <w:szCs w:val="14"/>
              </w:rPr>
              <w:t>100 MHz</w:t>
            </w:r>
          </w:p>
        </w:tc>
      </w:tr>
      <w:tr w:rsidR="00887AA1" w:rsidRPr="000E79FC" w14:paraId="76F7ABAA" w14:textId="77777777" w:rsidTr="00887AA1">
        <w:trPr>
          <w:jc w:val="center"/>
        </w:trPr>
        <w:tc>
          <w:tcPr>
            <w:tcW w:w="740" w:type="pct"/>
          </w:tcPr>
          <w:p w14:paraId="73DC7A80" w14:textId="77777777" w:rsidR="002E6802" w:rsidRPr="006B2650" w:rsidRDefault="002E6802" w:rsidP="00894317">
            <w:pPr>
              <w:pStyle w:val="TAL"/>
              <w:rPr>
                <w:rFonts w:cs="Arial"/>
                <w:sz w:val="14"/>
                <w:szCs w:val="14"/>
              </w:rPr>
            </w:pPr>
            <w:r w:rsidRPr="006B2650">
              <w:rPr>
                <w:rFonts w:cs="Arial"/>
                <w:sz w:val="14"/>
                <w:szCs w:val="14"/>
              </w:rPr>
              <w:t>Power in Transmission Bandwidth Configuration</w:t>
            </w:r>
          </w:p>
        </w:tc>
        <w:tc>
          <w:tcPr>
            <w:tcW w:w="358" w:type="pct"/>
          </w:tcPr>
          <w:p w14:paraId="6C547E61" w14:textId="77777777" w:rsidR="002E6802" w:rsidRPr="006B2650" w:rsidRDefault="002E6802" w:rsidP="00894317">
            <w:pPr>
              <w:pStyle w:val="TAC"/>
              <w:rPr>
                <w:rFonts w:cs="Arial"/>
                <w:sz w:val="14"/>
                <w:szCs w:val="14"/>
              </w:rPr>
            </w:pPr>
            <w:r w:rsidRPr="006B2650">
              <w:rPr>
                <w:rFonts w:cs="Arial"/>
                <w:sz w:val="14"/>
                <w:szCs w:val="14"/>
              </w:rPr>
              <w:t>dBm</w:t>
            </w:r>
          </w:p>
        </w:tc>
        <w:tc>
          <w:tcPr>
            <w:tcW w:w="3902" w:type="pct"/>
            <w:gridSpan w:val="10"/>
            <w:vAlign w:val="center"/>
          </w:tcPr>
          <w:p w14:paraId="00812F13" w14:textId="77777777" w:rsidR="002E6802" w:rsidRPr="006B2650" w:rsidRDefault="002E6802" w:rsidP="00894317">
            <w:pPr>
              <w:pStyle w:val="TAC"/>
              <w:rPr>
                <w:rFonts w:cs="Arial"/>
                <w:sz w:val="14"/>
                <w:szCs w:val="14"/>
              </w:rPr>
            </w:pPr>
            <w:r w:rsidRPr="006B2650">
              <w:rPr>
                <w:rFonts w:cs="Arial"/>
                <w:sz w:val="14"/>
                <w:szCs w:val="14"/>
              </w:rPr>
              <w:t>REFSENS + 14 dB</w:t>
            </w:r>
          </w:p>
        </w:tc>
      </w:tr>
      <w:tr w:rsidR="00887AA1" w:rsidRPr="000E79FC" w14:paraId="3CEDD83D" w14:textId="77777777" w:rsidTr="00887AA1">
        <w:trPr>
          <w:jc w:val="center"/>
        </w:trPr>
        <w:tc>
          <w:tcPr>
            <w:tcW w:w="740" w:type="pct"/>
            <w:vAlign w:val="bottom"/>
          </w:tcPr>
          <w:p w14:paraId="168188B4" w14:textId="77777777" w:rsidR="00887AA1" w:rsidRPr="006B2650" w:rsidRDefault="00887AA1" w:rsidP="00894317">
            <w:pPr>
              <w:pStyle w:val="TAL"/>
              <w:rPr>
                <w:rFonts w:cs="Arial"/>
                <w:sz w:val="14"/>
                <w:szCs w:val="14"/>
              </w:rPr>
            </w:pPr>
            <w:r w:rsidRPr="006B2650">
              <w:rPr>
                <w:rFonts w:cs="Arial"/>
                <w:bCs/>
                <w:sz w:val="14"/>
                <w:szCs w:val="14"/>
              </w:rPr>
              <w:t>P</w:t>
            </w:r>
            <w:r w:rsidRPr="006B2650">
              <w:rPr>
                <w:rFonts w:cs="Arial"/>
                <w:bCs/>
                <w:sz w:val="14"/>
                <w:szCs w:val="14"/>
                <w:vertAlign w:val="subscript"/>
              </w:rPr>
              <w:t>Interferer</w:t>
            </w:r>
          </w:p>
        </w:tc>
        <w:tc>
          <w:tcPr>
            <w:tcW w:w="358" w:type="pct"/>
          </w:tcPr>
          <w:p w14:paraId="02662EA5" w14:textId="77777777" w:rsidR="00887AA1" w:rsidRPr="006B2650" w:rsidRDefault="00887AA1" w:rsidP="00894317">
            <w:pPr>
              <w:pStyle w:val="TAC"/>
              <w:rPr>
                <w:rFonts w:cs="Arial"/>
                <w:sz w:val="14"/>
                <w:szCs w:val="14"/>
              </w:rPr>
            </w:pPr>
            <w:r w:rsidRPr="006B2650">
              <w:rPr>
                <w:rFonts w:cs="Arial"/>
                <w:sz w:val="14"/>
                <w:szCs w:val="14"/>
              </w:rPr>
              <w:t>dBm</w:t>
            </w:r>
          </w:p>
        </w:tc>
        <w:tc>
          <w:tcPr>
            <w:tcW w:w="593" w:type="pct"/>
            <w:gridSpan w:val="2"/>
          </w:tcPr>
          <w:p w14:paraId="2BFEF0B1" w14:textId="77777777" w:rsidR="00887AA1" w:rsidRPr="006B2650" w:rsidRDefault="00887AA1" w:rsidP="00894317">
            <w:pPr>
              <w:pStyle w:val="TAC"/>
              <w:rPr>
                <w:rFonts w:cs="Arial"/>
                <w:sz w:val="14"/>
                <w:szCs w:val="14"/>
              </w:rPr>
            </w:pPr>
            <w:r w:rsidRPr="006B2650">
              <w:rPr>
                <w:rFonts w:cs="Arial"/>
                <w:sz w:val="14"/>
                <w:szCs w:val="14"/>
              </w:rPr>
              <w:t>REFSENS +45.5dB</w:t>
            </w:r>
          </w:p>
        </w:tc>
        <w:tc>
          <w:tcPr>
            <w:tcW w:w="625" w:type="pct"/>
            <w:gridSpan w:val="2"/>
          </w:tcPr>
          <w:p w14:paraId="6E64892B" w14:textId="77777777" w:rsidR="00887AA1" w:rsidRPr="006B2650" w:rsidRDefault="00887AA1" w:rsidP="00894317">
            <w:pPr>
              <w:pStyle w:val="TAC"/>
              <w:rPr>
                <w:rFonts w:cs="Arial"/>
                <w:sz w:val="14"/>
                <w:szCs w:val="14"/>
              </w:rPr>
            </w:pPr>
            <w:r w:rsidRPr="006B2650">
              <w:rPr>
                <w:rFonts w:cs="Arial"/>
                <w:sz w:val="14"/>
                <w:szCs w:val="14"/>
              </w:rPr>
              <w:t>REFSENS +45.5dB</w:t>
            </w:r>
          </w:p>
        </w:tc>
        <w:tc>
          <w:tcPr>
            <w:tcW w:w="606" w:type="pct"/>
            <w:gridSpan w:val="2"/>
          </w:tcPr>
          <w:p w14:paraId="21EF32C8" w14:textId="77777777" w:rsidR="00887AA1" w:rsidRPr="006B2650" w:rsidRDefault="00887AA1" w:rsidP="00894317">
            <w:pPr>
              <w:pStyle w:val="TAC"/>
              <w:rPr>
                <w:rFonts w:cs="Arial"/>
                <w:sz w:val="14"/>
                <w:szCs w:val="14"/>
              </w:rPr>
            </w:pPr>
            <w:r w:rsidRPr="006B2650">
              <w:rPr>
                <w:rFonts w:cs="Arial"/>
                <w:sz w:val="14"/>
                <w:szCs w:val="14"/>
              </w:rPr>
              <w:t>REFSENS +42.5dB</w:t>
            </w:r>
          </w:p>
        </w:tc>
        <w:tc>
          <w:tcPr>
            <w:tcW w:w="701" w:type="pct"/>
            <w:gridSpan w:val="2"/>
          </w:tcPr>
          <w:p w14:paraId="707BD561" w14:textId="77777777" w:rsidR="00887AA1" w:rsidRPr="006B2650" w:rsidRDefault="00887AA1" w:rsidP="00894317">
            <w:pPr>
              <w:pStyle w:val="TAC"/>
              <w:rPr>
                <w:rFonts w:cs="Arial"/>
                <w:sz w:val="14"/>
                <w:szCs w:val="14"/>
              </w:rPr>
            </w:pPr>
            <w:r w:rsidRPr="006B2650">
              <w:rPr>
                <w:rFonts w:cs="Arial"/>
                <w:sz w:val="14"/>
                <w:szCs w:val="14"/>
              </w:rPr>
              <w:t>REFSENS +39.5dB</w:t>
            </w:r>
          </w:p>
        </w:tc>
        <w:tc>
          <w:tcPr>
            <w:tcW w:w="696" w:type="pct"/>
            <w:shd w:val="clear" w:color="auto" w:fill="FFFF00"/>
          </w:tcPr>
          <w:p w14:paraId="59B5E951" w14:textId="2E66337A" w:rsidR="00887AA1" w:rsidRPr="006B2650" w:rsidRDefault="00887AA1" w:rsidP="002E6802">
            <w:pPr>
              <w:pStyle w:val="TAC"/>
              <w:rPr>
                <w:rFonts w:cs="Arial"/>
                <w:sz w:val="14"/>
                <w:szCs w:val="14"/>
              </w:rPr>
            </w:pPr>
            <w:r w:rsidRPr="006B2650">
              <w:rPr>
                <w:rFonts w:cs="Arial"/>
                <w:sz w:val="14"/>
                <w:szCs w:val="14"/>
              </w:rPr>
              <w:t>REFSENS +</w:t>
            </w:r>
            <w:r>
              <w:rPr>
                <w:rFonts w:cs="Arial"/>
                <w:sz w:val="14"/>
                <w:szCs w:val="14"/>
              </w:rPr>
              <w:t>31</w:t>
            </w:r>
            <w:r w:rsidRPr="006B2650">
              <w:rPr>
                <w:rFonts w:cs="Arial"/>
                <w:sz w:val="14"/>
                <w:szCs w:val="14"/>
              </w:rPr>
              <w:t>.5dB</w:t>
            </w:r>
          </w:p>
        </w:tc>
        <w:tc>
          <w:tcPr>
            <w:tcW w:w="681" w:type="pct"/>
            <w:shd w:val="clear" w:color="auto" w:fill="FFFF00"/>
          </w:tcPr>
          <w:p w14:paraId="32C4A4AA" w14:textId="7F54099A" w:rsidR="00887AA1" w:rsidRPr="006B2650" w:rsidRDefault="00887AA1" w:rsidP="002E6802">
            <w:pPr>
              <w:pStyle w:val="TAC"/>
              <w:rPr>
                <w:rFonts w:cs="Arial"/>
                <w:sz w:val="14"/>
                <w:szCs w:val="14"/>
              </w:rPr>
            </w:pPr>
            <w:r w:rsidRPr="006B2650">
              <w:rPr>
                <w:rFonts w:cs="Arial"/>
                <w:sz w:val="14"/>
                <w:szCs w:val="14"/>
              </w:rPr>
              <w:t>REFSENS +</w:t>
            </w:r>
            <w:r>
              <w:rPr>
                <w:rFonts w:cs="Arial"/>
                <w:sz w:val="14"/>
                <w:szCs w:val="14"/>
              </w:rPr>
              <w:t>2</w:t>
            </w:r>
            <w:r w:rsidRPr="006B2650">
              <w:rPr>
                <w:rFonts w:cs="Arial"/>
                <w:sz w:val="14"/>
                <w:szCs w:val="14"/>
              </w:rPr>
              <w:t>5.5dB</w:t>
            </w:r>
          </w:p>
        </w:tc>
      </w:tr>
      <w:tr w:rsidR="00887AA1" w:rsidRPr="000E79FC" w14:paraId="15158D35" w14:textId="77777777" w:rsidTr="00887AA1">
        <w:trPr>
          <w:jc w:val="center"/>
        </w:trPr>
        <w:tc>
          <w:tcPr>
            <w:tcW w:w="740" w:type="pct"/>
          </w:tcPr>
          <w:p w14:paraId="0B8D64C5" w14:textId="77777777" w:rsidR="00887AA1" w:rsidRPr="006B2650" w:rsidRDefault="00887AA1" w:rsidP="00894317">
            <w:pPr>
              <w:pStyle w:val="TAL"/>
              <w:rPr>
                <w:rFonts w:cs="Arial"/>
                <w:i/>
                <w:sz w:val="14"/>
                <w:szCs w:val="14"/>
              </w:rPr>
            </w:pPr>
            <w:r w:rsidRPr="006B2650">
              <w:rPr>
                <w:rFonts w:cs="Arial"/>
                <w:bCs/>
                <w:sz w:val="14"/>
                <w:szCs w:val="14"/>
              </w:rPr>
              <w:t>BW</w:t>
            </w:r>
            <w:r w:rsidRPr="006B2650">
              <w:rPr>
                <w:rFonts w:cs="Arial"/>
                <w:bCs/>
                <w:sz w:val="14"/>
                <w:szCs w:val="14"/>
                <w:vertAlign w:val="subscript"/>
              </w:rPr>
              <w:t xml:space="preserve">Interferer </w:t>
            </w:r>
          </w:p>
        </w:tc>
        <w:tc>
          <w:tcPr>
            <w:tcW w:w="358" w:type="pct"/>
          </w:tcPr>
          <w:p w14:paraId="4A5F8D6B" w14:textId="77777777" w:rsidR="00887AA1" w:rsidRPr="006B2650" w:rsidRDefault="00887AA1" w:rsidP="00894317">
            <w:pPr>
              <w:pStyle w:val="TAC"/>
              <w:rPr>
                <w:rFonts w:cs="Arial"/>
                <w:sz w:val="14"/>
                <w:szCs w:val="14"/>
              </w:rPr>
            </w:pPr>
            <w:r w:rsidRPr="006B2650">
              <w:rPr>
                <w:rFonts w:cs="Arial"/>
                <w:sz w:val="14"/>
                <w:szCs w:val="14"/>
              </w:rPr>
              <w:t>MHz</w:t>
            </w:r>
          </w:p>
        </w:tc>
        <w:tc>
          <w:tcPr>
            <w:tcW w:w="593" w:type="pct"/>
            <w:gridSpan w:val="2"/>
            <w:vAlign w:val="bottom"/>
          </w:tcPr>
          <w:p w14:paraId="44CA25D4" w14:textId="77777777" w:rsidR="00887AA1" w:rsidRPr="006B2650" w:rsidRDefault="00887AA1" w:rsidP="00894317">
            <w:pPr>
              <w:pStyle w:val="TAC"/>
              <w:rPr>
                <w:rFonts w:cs="Arial"/>
                <w:sz w:val="14"/>
                <w:szCs w:val="14"/>
              </w:rPr>
            </w:pPr>
            <w:r w:rsidRPr="006B2650">
              <w:rPr>
                <w:rFonts w:cs="Arial"/>
                <w:sz w:val="14"/>
                <w:szCs w:val="14"/>
              </w:rPr>
              <w:t>5</w:t>
            </w:r>
          </w:p>
        </w:tc>
        <w:tc>
          <w:tcPr>
            <w:tcW w:w="625" w:type="pct"/>
            <w:gridSpan w:val="2"/>
            <w:vAlign w:val="bottom"/>
          </w:tcPr>
          <w:p w14:paraId="1A1A1687" w14:textId="77777777" w:rsidR="00887AA1" w:rsidRPr="006B2650" w:rsidRDefault="00887AA1" w:rsidP="00894317">
            <w:pPr>
              <w:pStyle w:val="TAC"/>
              <w:rPr>
                <w:rFonts w:cs="Arial"/>
                <w:sz w:val="14"/>
                <w:szCs w:val="14"/>
              </w:rPr>
            </w:pPr>
            <w:r w:rsidRPr="006B2650">
              <w:rPr>
                <w:rFonts w:cs="Arial"/>
                <w:sz w:val="14"/>
                <w:szCs w:val="14"/>
              </w:rPr>
              <w:t>5</w:t>
            </w:r>
          </w:p>
        </w:tc>
        <w:tc>
          <w:tcPr>
            <w:tcW w:w="606" w:type="pct"/>
            <w:gridSpan w:val="2"/>
            <w:vAlign w:val="bottom"/>
          </w:tcPr>
          <w:p w14:paraId="75DEEAB8" w14:textId="77777777" w:rsidR="00887AA1" w:rsidRPr="006B2650" w:rsidRDefault="00887AA1" w:rsidP="00894317">
            <w:pPr>
              <w:pStyle w:val="TAC"/>
              <w:rPr>
                <w:rFonts w:cs="Arial"/>
                <w:sz w:val="14"/>
                <w:szCs w:val="14"/>
              </w:rPr>
            </w:pPr>
            <w:r w:rsidRPr="006B2650">
              <w:rPr>
                <w:rFonts w:cs="Arial"/>
                <w:sz w:val="14"/>
                <w:szCs w:val="14"/>
              </w:rPr>
              <w:t>5</w:t>
            </w:r>
          </w:p>
        </w:tc>
        <w:tc>
          <w:tcPr>
            <w:tcW w:w="701" w:type="pct"/>
            <w:gridSpan w:val="2"/>
            <w:vAlign w:val="bottom"/>
          </w:tcPr>
          <w:p w14:paraId="03DF7F19" w14:textId="77777777" w:rsidR="00887AA1" w:rsidRPr="006B2650" w:rsidRDefault="00887AA1" w:rsidP="00894317">
            <w:pPr>
              <w:pStyle w:val="TAC"/>
              <w:rPr>
                <w:rFonts w:cs="Arial"/>
                <w:sz w:val="14"/>
                <w:szCs w:val="14"/>
              </w:rPr>
            </w:pPr>
            <w:r w:rsidRPr="006B2650">
              <w:rPr>
                <w:rFonts w:cs="Arial"/>
                <w:sz w:val="14"/>
                <w:szCs w:val="14"/>
              </w:rPr>
              <w:t>5</w:t>
            </w:r>
          </w:p>
        </w:tc>
        <w:tc>
          <w:tcPr>
            <w:tcW w:w="696" w:type="pct"/>
            <w:shd w:val="clear" w:color="auto" w:fill="FFFF00"/>
          </w:tcPr>
          <w:p w14:paraId="301B8513" w14:textId="6EF0674A" w:rsidR="00887AA1" w:rsidRPr="006B2650" w:rsidRDefault="00887AA1" w:rsidP="00894317">
            <w:pPr>
              <w:pStyle w:val="TAC"/>
              <w:rPr>
                <w:rFonts w:cs="Arial"/>
                <w:sz w:val="14"/>
                <w:szCs w:val="14"/>
              </w:rPr>
            </w:pPr>
            <w:r>
              <w:rPr>
                <w:rFonts w:cs="Arial"/>
                <w:sz w:val="14"/>
                <w:szCs w:val="14"/>
              </w:rPr>
              <w:t>5</w:t>
            </w:r>
          </w:p>
        </w:tc>
        <w:tc>
          <w:tcPr>
            <w:tcW w:w="681" w:type="pct"/>
            <w:shd w:val="clear" w:color="auto" w:fill="FFFF00"/>
          </w:tcPr>
          <w:p w14:paraId="2ACCFD13" w14:textId="75627F2F" w:rsidR="00887AA1" w:rsidRPr="006B2650" w:rsidRDefault="00887AA1" w:rsidP="00894317">
            <w:pPr>
              <w:pStyle w:val="TAC"/>
              <w:rPr>
                <w:rFonts w:cs="Arial"/>
                <w:sz w:val="14"/>
                <w:szCs w:val="14"/>
              </w:rPr>
            </w:pPr>
            <w:r>
              <w:rPr>
                <w:rFonts w:cs="Arial"/>
                <w:sz w:val="14"/>
                <w:szCs w:val="14"/>
              </w:rPr>
              <w:t>5</w:t>
            </w:r>
          </w:p>
        </w:tc>
      </w:tr>
      <w:tr w:rsidR="00887AA1" w:rsidRPr="000E79FC" w14:paraId="590C5AC1" w14:textId="77777777" w:rsidTr="00887AA1">
        <w:trPr>
          <w:jc w:val="center"/>
        </w:trPr>
        <w:tc>
          <w:tcPr>
            <w:tcW w:w="740" w:type="pct"/>
          </w:tcPr>
          <w:p w14:paraId="76D6F2C8" w14:textId="77777777" w:rsidR="00887AA1" w:rsidRPr="006B2650" w:rsidRDefault="00887AA1" w:rsidP="00894317">
            <w:pPr>
              <w:pStyle w:val="TAL"/>
              <w:rPr>
                <w:rFonts w:cs="Arial"/>
                <w:i/>
                <w:sz w:val="14"/>
                <w:szCs w:val="14"/>
              </w:rPr>
            </w:pPr>
            <w:r w:rsidRPr="006B2650">
              <w:rPr>
                <w:rFonts w:cs="Arial"/>
                <w:bCs/>
                <w:sz w:val="14"/>
                <w:szCs w:val="14"/>
              </w:rPr>
              <w:t>F</w:t>
            </w:r>
            <w:r w:rsidRPr="006B2650">
              <w:rPr>
                <w:rFonts w:cs="Arial"/>
                <w:bCs/>
                <w:sz w:val="14"/>
                <w:szCs w:val="14"/>
                <w:vertAlign w:val="subscript"/>
              </w:rPr>
              <w:t>Interferer</w:t>
            </w:r>
            <w:r w:rsidRPr="006B2650">
              <w:rPr>
                <w:rFonts w:cs="Arial"/>
                <w:bCs/>
                <w:sz w:val="14"/>
                <w:szCs w:val="14"/>
              </w:rPr>
              <w:t xml:space="preserve"> (offset)</w:t>
            </w:r>
          </w:p>
        </w:tc>
        <w:tc>
          <w:tcPr>
            <w:tcW w:w="358" w:type="pct"/>
          </w:tcPr>
          <w:p w14:paraId="2F2CDC44" w14:textId="77777777" w:rsidR="00887AA1" w:rsidRPr="006B2650" w:rsidRDefault="00887AA1" w:rsidP="00894317">
            <w:pPr>
              <w:pStyle w:val="TAC"/>
              <w:rPr>
                <w:rFonts w:cs="Arial"/>
                <w:sz w:val="14"/>
                <w:szCs w:val="14"/>
              </w:rPr>
            </w:pPr>
            <w:r w:rsidRPr="006B2650">
              <w:rPr>
                <w:rFonts w:cs="Arial"/>
                <w:sz w:val="14"/>
                <w:szCs w:val="14"/>
              </w:rPr>
              <w:t>MHz</w:t>
            </w:r>
          </w:p>
        </w:tc>
        <w:tc>
          <w:tcPr>
            <w:tcW w:w="593" w:type="pct"/>
            <w:gridSpan w:val="2"/>
          </w:tcPr>
          <w:p w14:paraId="6A51FC5F" w14:textId="77777777" w:rsidR="00887AA1" w:rsidRPr="006B2650" w:rsidRDefault="00887AA1" w:rsidP="00894317">
            <w:pPr>
              <w:pStyle w:val="TAC"/>
              <w:rPr>
                <w:rFonts w:cs="Arial"/>
                <w:sz w:val="14"/>
                <w:szCs w:val="14"/>
              </w:rPr>
            </w:pPr>
            <w:r w:rsidRPr="006B2650">
              <w:rPr>
                <w:rFonts w:cs="Arial"/>
                <w:sz w:val="14"/>
                <w:szCs w:val="14"/>
              </w:rPr>
              <w:t>5+0.0025</w:t>
            </w:r>
          </w:p>
          <w:p w14:paraId="664BBF7F" w14:textId="77777777" w:rsidR="00887AA1" w:rsidRPr="006B2650" w:rsidRDefault="00887AA1" w:rsidP="00894317">
            <w:pPr>
              <w:pStyle w:val="TAC"/>
              <w:rPr>
                <w:rFonts w:cs="Arial"/>
                <w:sz w:val="14"/>
                <w:szCs w:val="14"/>
              </w:rPr>
            </w:pPr>
            <w:r w:rsidRPr="006B2650">
              <w:rPr>
                <w:rFonts w:cs="Arial"/>
                <w:sz w:val="14"/>
                <w:szCs w:val="14"/>
              </w:rPr>
              <w:t>/</w:t>
            </w:r>
          </w:p>
          <w:p w14:paraId="02FE5610" w14:textId="77777777" w:rsidR="00887AA1" w:rsidRPr="006B2650" w:rsidRDefault="00887AA1" w:rsidP="00894317">
            <w:pPr>
              <w:pStyle w:val="TAC"/>
              <w:rPr>
                <w:rFonts w:cs="Arial"/>
                <w:sz w:val="14"/>
                <w:szCs w:val="14"/>
              </w:rPr>
            </w:pPr>
            <w:r w:rsidRPr="006B2650">
              <w:rPr>
                <w:rFonts w:cs="Arial"/>
                <w:sz w:val="14"/>
                <w:szCs w:val="14"/>
              </w:rPr>
              <w:t>-5-0.0025</w:t>
            </w:r>
          </w:p>
        </w:tc>
        <w:tc>
          <w:tcPr>
            <w:tcW w:w="625" w:type="pct"/>
            <w:gridSpan w:val="2"/>
          </w:tcPr>
          <w:p w14:paraId="72385F01" w14:textId="77777777" w:rsidR="00887AA1" w:rsidRPr="006B2650" w:rsidRDefault="00887AA1" w:rsidP="00894317">
            <w:pPr>
              <w:pStyle w:val="TAC"/>
              <w:rPr>
                <w:rFonts w:cs="Arial"/>
                <w:sz w:val="14"/>
                <w:szCs w:val="14"/>
              </w:rPr>
            </w:pPr>
            <w:r w:rsidRPr="006B2650">
              <w:rPr>
                <w:rFonts w:cs="Arial"/>
                <w:sz w:val="14"/>
                <w:szCs w:val="14"/>
              </w:rPr>
              <w:t>7.5+0.0075</w:t>
            </w:r>
          </w:p>
          <w:p w14:paraId="77A1963C" w14:textId="77777777" w:rsidR="00887AA1" w:rsidRPr="006B2650" w:rsidRDefault="00887AA1" w:rsidP="00894317">
            <w:pPr>
              <w:pStyle w:val="TAC"/>
              <w:rPr>
                <w:rFonts w:cs="Arial"/>
                <w:sz w:val="14"/>
                <w:szCs w:val="14"/>
              </w:rPr>
            </w:pPr>
            <w:r w:rsidRPr="006B2650">
              <w:rPr>
                <w:rFonts w:cs="Arial"/>
                <w:sz w:val="14"/>
                <w:szCs w:val="14"/>
              </w:rPr>
              <w:t>/</w:t>
            </w:r>
          </w:p>
          <w:p w14:paraId="0D0D69B8" w14:textId="77777777" w:rsidR="00887AA1" w:rsidRPr="006B2650" w:rsidRDefault="00887AA1" w:rsidP="00894317">
            <w:pPr>
              <w:pStyle w:val="TAC"/>
              <w:rPr>
                <w:rFonts w:cs="Arial"/>
                <w:sz w:val="14"/>
                <w:szCs w:val="14"/>
              </w:rPr>
            </w:pPr>
            <w:r w:rsidRPr="006B2650">
              <w:rPr>
                <w:rFonts w:cs="Arial"/>
                <w:sz w:val="14"/>
                <w:szCs w:val="14"/>
              </w:rPr>
              <w:t>-7.5-0.0075</w:t>
            </w:r>
          </w:p>
        </w:tc>
        <w:tc>
          <w:tcPr>
            <w:tcW w:w="606" w:type="pct"/>
            <w:gridSpan w:val="2"/>
          </w:tcPr>
          <w:p w14:paraId="569D7D4D" w14:textId="77777777" w:rsidR="00887AA1" w:rsidRPr="006B2650" w:rsidRDefault="00887AA1" w:rsidP="00894317">
            <w:pPr>
              <w:pStyle w:val="TAC"/>
              <w:rPr>
                <w:rFonts w:cs="Arial"/>
                <w:sz w:val="14"/>
                <w:szCs w:val="14"/>
              </w:rPr>
            </w:pPr>
            <w:r w:rsidRPr="006B2650">
              <w:rPr>
                <w:rFonts w:cs="Arial"/>
                <w:sz w:val="14"/>
                <w:szCs w:val="14"/>
              </w:rPr>
              <w:t>10+0.0125</w:t>
            </w:r>
          </w:p>
          <w:p w14:paraId="72DCDB6B" w14:textId="77777777" w:rsidR="00887AA1" w:rsidRPr="006B2650" w:rsidRDefault="00887AA1" w:rsidP="00894317">
            <w:pPr>
              <w:pStyle w:val="TAC"/>
              <w:rPr>
                <w:rFonts w:cs="Arial"/>
                <w:sz w:val="14"/>
                <w:szCs w:val="14"/>
              </w:rPr>
            </w:pPr>
            <w:r w:rsidRPr="006B2650">
              <w:rPr>
                <w:rFonts w:cs="Arial"/>
                <w:sz w:val="14"/>
                <w:szCs w:val="14"/>
              </w:rPr>
              <w:t>/</w:t>
            </w:r>
          </w:p>
          <w:p w14:paraId="1DDAA005" w14:textId="77777777" w:rsidR="00887AA1" w:rsidRPr="006B2650" w:rsidRDefault="00887AA1" w:rsidP="00894317">
            <w:pPr>
              <w:pStyle w:val="TAC"/>
              <w:rPr>
                <w:rFonts w:cs="Arial"/>
                <w:sz w:val="14"/>
                <w:szCs w:val="14"/>
              </w:rPr>
            </w:pPr>
            <w:r w:rsidRPr="006B2650">
              <w:rPr>
                <w:rFonts w:cs="Arial"/>
                <w:sz w:val="14"/>
                <w:szCs w:val="14"/>
              </w:rPr>
              <w:t>-10-0.0125</w:t>
            </w:r>
          </w:p>
        </w:tc>
        <w:tc>
          <w:tcPr>
            <w:tcW w:w="701" w:type="pct"/>
            <w:gridSpan w:val="2"/>
          </w:tcPr>
          <w:p w14:paraId="673994F0" w14:textId="77777777" w:rsidR="00887AA1" w:rsidRPr="006B2650" w:rsidRDefault="00887AA1" w:rsidP="00894317">
            <w:pPr>
              <w:pStyle w:val="TAC"/>
              <w:rPr>
                <w:rFonts w:cs="Arial"/>
                <w:sz w:val="14"/>
                <w:szCs w:val="14"/>
              </w:rPr>
            </w:pPr>
            <w:r w:rsidRPr="006B2650">
              <w:rPr>
                <w:rFonts w:cs="Arial"/>
                <w:sz w:val="14"/>
                <w:szCs w:val="14"/>
              </w:rPr>
              <w:t>12.5+0.0025</w:t>
            </w:r>
          </w:p>
          <w:p w14:paraId="2713B313" w14:textId="77777777" w:rsidR="00887AA1" w:rsidRPr="006B2650" w:rsidRDefault="00887AA1" w:rsidP="00894317">
            <w:pPr>
              <w:pStyle w:val="TAC"/>
              <w:rPr>
                <w:rFonts w:cs="Arial"/>
                <w:sz w:val="14"/>
                <w:szCs w:val="14"/>
              </w:rPr>
            </w:pPr>
            <w:r w:rsidRPr="006B2650">
              <w:rPr>
                <w:rFonts w:cs="Arial"/>
                <w:sz w:val="14"/>
                <w:szCs w:val="14"/>
              </w:rPr>
              <w:t>/</w:t>
            </w:r>
          </w:p>
          <w:p w14:paraId="39C9AB5B" w14:textId="77777777" w:rsidR="00887AA1" w:rsidRPr="006B2650" w:rsidRDefault="00887AA1" w:rsidP="00894317">
            <w:pPr>
              <w:pStyle w:val="TAC"/>
              <w:rPr>
                <w:rFonts w:cs="Arial"/>
                <w:sz w:val="14"/>
                <w:szCs w:val="14"/>
              </w:rPr>
            </w:pPr>
            <w:r w:rsidRPr="006B2650">
              <w:rPr>
                <w:rFonts w:cs="Arial"/>
                <w:sz w:val="14"/>
                <w:szCs w:val="14"/>
              </w:rPr>
              <w:t>-12.5-0.0025</w:t>
            </w:r>
          </w:p>
        </w:tc>
        <w:tc>
          <w:tcPr>
            <w:tcW w:w="696" w:type="pct"/>
            <w:shd w:val="clear" w:color="auto" w:fill="FFFF00"/>
            <w:vAlign w:val="center"/>
          </w:tcPr>
          <w:p w14:paraId="08BF9888" w14:textId="22790323" w:rsidR="00887AA1" w:rsidRPr="00887AA1" w:rsidRDefault="00887AA1" w:rsidP="00425845">
            <w:pPr>
              <w:pStyle w:val="TAC"/>
              <w:rPr>
                <w:rFonts w:cs="Arial"/>
                <w:sz w:val="14"/>
                <w:szCs w:val="14"/>
              </w:rPr>
            </w:pPr>
            <w:r w:rsidRPr="00887AA1">
              <w:rPr>
                <w:rFonts w:cs="Arial"/>
                <w:sz w:val="14"/>
                <w:szCs w:val="14"/>
              </w:rPr>
              <w:t>27.5</w:t>
            </w:r>
            <w:r w:rsidRPr="00887AA1">
              <w:rPr>
                <w:rFonts w:cs="Arial"/>
                <w:sz w:val="14"/>
                <w:szCs w:val="14"/>
              </w:rPr>
              <w:t>+0.0</w:t>
            </w:r>
            <w:r w:rsidRPr="00887AA1">
              <w:rPr>
                <w:rFonts w:cs="Arial"/>
                <w:sz w:val="14"/>
                <w:szCs w:val="14"/>
              </w:rPr>
              <w:t>0</w:t>
            </w:r>
            <w:r w:rsidRPr="00887AA1">
              <w:rPr>
                <w:rFonts w:cs="Arial"/>
                <w:sz w:val="14"/>
                <w:szCs w:val="14"/>
              </w:rPr>
              <w:t>25</w:t>
            </w:r>
          </w:p>
          <w:p w14:paraId="394B3E0C" w14:textId="77777777" w:rsidR="00887AA1" w:rsidRPr="00887AA1" w:rsidRDefault="00887AA1" w:rsidP="00425845">
            <w:pPr>
              <w:pStyle w:val="TAC"/>
              <w:rPr>
                <w:rFonts w:cs="Arial"/>
                <w:sz w:val="14"/>
                <w:szCs w:val="14"/>
              </w:rPr>
            </w:pPr>
            <w:r w:rsidRPr="00887AA1">
              <w:rPr>
                <w:rFonts w:cs="Arial"/>
                <w:sz w:val="14"/>
                <w:szCs w:val="14"/>
              </w:rPr>
              <w:t>/</w:t>
            </w:r>
          </w:p>
          <w:p w14:paraId="16982562" w14:textId="4060673B" w:rsidR="00887AA1" w:rsidRPr="00887AA1" w:rsidRDefault="00887AA1" w:rsidP="00BE60DB">
            <w:pPr>
              <w:pStyle w:val="TAC"/>
              <w:rPr>
                <w:rFonts w:cs="Arial"/>
                <w:sz w:val="14"/>
                <w:szCs w:val="14"/>
              </w:rPr>
            </w:pPr>
            <w:r w:rsidRPr="00887AA1">
              <w:rPr>
                <w:rFonts w:cs="Arial"/>
                <w:sz w:val="14"/>
                <w:szCs w:val="14"/>
              </w:rPr>
              <w:t>-27.5</w:t>
            </w:r>
            <w:r w:rsidRPr="00887AA1">
              <w:rPr>
                <w:rFonts w:cs="Arial"/>
                <w:sz w:val="14"/>
                <w:szCs w:val="14"/>
              </w:rPr>
              <w:t>-0.0</w:t>
            </w:r>
            <w:r w:rsidRPr="00887AA1">
              <w:rPr>
                <w:rFonts w:cs="Arial"/>
                <w:sz w:val="14"/>
                <w:szCs w:val="14"/>
              </w:rPr>
              <w:t>0</w:t>
            </w:r>
            <w:r w:rsidRPr="00887AA1">
              <w:rPr>
                <w:rFonts w:cs="Arial"/>
                <w:sz w:val="14"/>
                <w:szCs w:val="14"/>
              </w:rPr>
              <w:t>25</w:t>
            </w:r>
          </w:p>
        </w:tc>
        <w:tc>
          <w:tcPr>
            <w:tcW w:w="681" w:type="pct"/>
            <w:shd w:val="clear" w:color="auto" w:fill="FFFF00"/>
            <w:vAlign w:val="center"/>
          </w:tcPr>
          <w:p w14:paraId="65DEDDF7" w14:textId="37339437" w:rsidR="00887AA1" w:rsidRPr="00887AA1" w:rsidRDefault="00887AA1" w:rsidP="00425845">
            <w:pPr>
              <w:pStyle w:val="TAC"/>
              <w:rPr>
                <w:rFonts w:cs="Arial"/>
                <w:sz w:val="14"/>
                <w:szCs w:val="14"/>
              </w:rPr>
            </w:pPr>
            <w:r w:rsidRPr="00887AA1">
              <w:rPr>
                <w:rFonts w:cs="Arial"/>
                <w:sz w:val="14"/>
                <w:szCs w:val="14"/>
              </w:rPr>
              <w:t>55.5</w:t>
            </w:r>
            <w:r w:rsidRPr="00887AA1">
              <w:rPr>
                <w:rFonts w:cs="Arial"/>
                <w:sz w:val="14"/>
                <w:szCs w:val="14"/>
              </w:rPr>
              <w:t>+0.0</w:t>
            </w:r>
            <w:r w:rsidRPr="00887AA1">
              <w:rPr>
                <w:rFonts w:cs="Arial"/>
                <w:sz w:val="14"/>
                <w:szCs w:val="14"/>
              </w:rPr>
              <w:t>07</w:t>
            </w:r>
            <w:r w:rsidRPr="00887AA1">
              <w:rPr>
                <w:rFonts w:cs="Arial"/>
                <w:sz w:val="14"/>
                <w:szCs w:val="14"/>
              </w:rPr>
              <w:t>5</w:t>
            </w:r>
          </w:p>
          <w:p w14:paraId="31F643DE" w14:textId="77777777" w:rsidR="00887AA1" w:rsidRPr="00887AA1" w:rsidRDefault="00887AA1" w:rsidP="00425845">
            <w:pPr>
              <w:pStyle w:val="TAC"/>
              <w:rPr>
                <w:rFonts w:cs="Arial"/>
                <w:sz w:val="14"/>
                <w:szCs w:val="14"/>
              </w:rPr>
            </w:pPr>
            <w:r w:rsidRPr="00887AA1">
              <w:rPr>
                <w:rFonts w:cs="Arial"/>
                <w:sz w:val="14"/>
                <w:szCs w:val="14"/>
              </w:rPr>
              <w:t>/</w:t>
            </w:r>
          </w:p>
          <w:p w14:paraId="4F966E25" w14:textId="5BE0D65F" w:rsidR="00887AA1" w:rsidRPr="00887AA1" w:rsidRDefault="00887AA1" w:rsidP="00907A41">
            <w:pPr>
              <w:pStyle w:val="TAC"/>
              <w:rPr>
                <w:rFonts w:cs="Arial"/>
                <w:sz w:val="14"/>
                <w:szCs w:val="14"/>
              </w:rPr>
            </w:pPr>
            <w:r w:rsidRPr="00887AA1">
              <w:rPr>
                <w:rFonts w:cs="Arial"/>
                <w:sz w:val="14"/>
                <w:szCs w:val="14"/>
              </w:rPr>
              <w:t>-</w:t>
            </w:r>
            <w:r w:rsidRPr="00887AA1">
              <w:rPr>
                <w:rFonts w:cs="Arial"/>
                <w:sz w:val="14"/>
                <w:szCs w:val="14"/>
              </w:rPr>
              <w:t>55.5</w:t>
            </w:r>
            <w:r w:rsidRPr="00887AA1">
              <w:rPr>
                <w:rFonts w:cs="Arial"/>
                <w:sz w:val="14"/>
                <w:szCs w:val="14"/>
              </w:rPr>
              <w:t>-0.0</w:t>
            </w:r>
            <w:r w:rsidRPr="00887AA1">
              <w:rPr>
                <w:rFonts w:cs="Arial"/>
                <w:sz w:val="14"/>
                <w:szCs w:val="14"/>
              </w:rPr>
              <w:t>07</w:t>
            </w:r>
            <w:r w:rsidRPr="00887AA1">
              <w:rPr>
                <w:rFonts w:cs="Arial"/>
                <w:sz w:val="14"/>
                <w:szCs w:val="14"/>
              </w:rPr>
              <w:t>5</w:t>
            </w:r>
          </w:p>
        </w:tc>
      </w:tr>
      <w:tr w:rsidR="002E6802" w:rsidRPr="0032110F" w14:paraId="5EB77B2B" w14:textId="77777777" w:rsidTr="00887AA1">
        <w:trPr>
          <w:trHeight w:val="398"/>
          <w:jc w:val="center"/>
        </w:trPr>
        <w:tc>
          <w:tcPr>
            <w:tcW w:w="5000" w:type="pct"/>
            <w:gridSpan w:val="12"/>
          </w:tcPr>
          <w:p w14:paraId="4A028BBC" w14:textId="77777777" w:rsidR="002E6802" w:rsidRPr="006B2650" w:rsidRDefault="002E6802" w:rsidP="00894317">
            <w:pPr>
              <w:pStyle w:val="TAN"/>
              <w:rPr>
                <w:rFonts w:cs="Arial"/>
                <w:sz w:val="14"/>
                <w:szCs w:val="14"/>
              </w:rPr>
            </w:pPr>
          </w:p>
        </w:tc>
      </w:tr>
    </w:tbl>
    <w:p w14:paraId="3FFD1296" w14:textId="77777777" w:rsidR="002E6802" w:rsidRPr="0032110F" w:rsidRDefault="002E6802" w:rsidP="002E6802"/>
    <w:p w14:paraId="6ABEE8E5" w14:textId="1D3DED62" w:rsidR="002E6802" w:rsidRPr="0032110F" w:rsidRDefault="002E6802" w:rsidP="002E6802">
      <w:pPr>
        <w:pStyle w:val="TH"/>
      </w:pPr>
      <w:r w:rsidRPr="0032110F">
        <w:t xml:space="preserve">Table </w:t>
      </w:r>
      <w:r>
        <w:t>6</w:t>
      </w:r>
      <w:r w:rsidRPr="0032110F">
        <w:t>: Test parameters for Adjacent channel selectivity, Case 2</w:t>
      </w:r>
    </w:p>
    <w:tbl>
      <w:tblPr>
        <w:tblW w:w="4207" w:type="pct"/>
        <w:jc w:val="center"/>
        <w:tblLook w:val="01E0" w:firstRow="1" w:lastRow="1" w:firstColumn="1" w:lastColumn="1" w:noHBand="0" w:noVBand="0"/>
      </w:tblPr>
      <w:tblGrid>
        <w:gridCol w:w="1187"/>
        <w:gridCol w:w="578"/>
        <w:gridCol w:w="1060"/>
        <w:gridCol w:w="941"/>
        <w:gridCol w:w="941"/>
        <w:gridCol w:w="1140"/>
        <w:gridCol w:w="1081"/>
        <w:gridCol w:w="1167"/>
      </w:tblGrid>
      <w:tr w:rsidR="002E6802" w:rsidRPr="000E79FC" w14:paraId="2552A41F" w14:textId="77777777" w:rsidTr="00D7704C">
        <w:trPr>
          <w:jc w:val="center"/>
        </w:trPr>
        <w:tc>
          <w:tcPr>
            <w:tcW w:w="733" w:type="pct"/>
            <w:vMerge w:val="restart"/>
            <w:tcBorders>
              <w:top w:val="single" w:sz="4" w:space="0" w:color="auto"/>
              <w:left w:val="single" w:sz="4" w:space="0" w:color="auto"/>
              <w:bottom w:val="single" w:sz="4" w:space="0" w:color="auto"/>
              <w:right w:val="single" w:sz="4" w:space="0" w:color="auto"/>
            </w:tcBorders>
          </w:tcPr>
          <w:p w14:paraId="38F98251" w14:textId="77777777" w:rsidR="002E6802" w:rsidRPr="006B2650" w:rsidRDefault="002E6802" w:rsidP="00894317">
            <w:pPr>
              <w:pStyle w:val="TAH"/>
              <w:rPr>
                <w:rFonts w:cs="Arial"/>
                <w:sz w:val="14"/>
                <w:szCs w:val="14"/>
              </w:rPr>
            </w:pPr>
            <w:r w:rsidRPr="006B2650">
              <w:rPr>
                <w:rFonts w:cs="Arial"/>
                <w:sz w:val="14"/>
                <w:szCs w:val="14"/>
              </w:rPr>
              <w:t>Rx Parameter</w:t>
            </w:r>
          </w:p>
        </w:tc>
        <w:tc>
          <w:tcPr>
            <w:tcW w:w="357" w:type="pct"/>
            <w:vMerge w:val="restart"/>
            <w:tcBorders>
              <w:top w:val="single" w:sz="4" w:space="0" w:color="auto"/>
              <w:left w:val="single" w:sz="4" w:space="0" w:color="auto"/>
              <w:bottom w:val="single" w:sz="4" w:space="0" w:color="auto"/>
              <w:right w:val="single" w:sz="4" w:space="0" w:color="auto"/>
            </w:tcBorders>
          </w:tcPr>
          <w:p w14:paraId="57093132" w14:textId="77777777" w:rsidR="002E6802" w:rsidRPr="006B2650" w:rsidRDefault="002E6802" w:rsidP="00894317">
            <w:pPr>
              <w:pStyle w:val="TAH"/>
              <w:rPr>
                <w:rFonts w:cs="Arial"/>
                <w:sz w:val="14"/>
                <w:szCs w:val="14"/>
              </w:rPr>
            </w:pPr>
            <w:r w:rsidRPr="006B2650">
              <w:rPr>
                <w:rFonts w:cs="Arial"/>
                <w:sz w:val="14"/>
                <w:szCs w:val="14"/>
              </w:rPr>
              <w:t xml:space="preserve">Units </w:t>
            </w:r>
          </w:p>
        </w:tc>
        <w:tc>
          <w:tcPr>
            <w:tcW w:w="3910" w:type="pct"/>
            <w:gridSpan w:val="6"/>
            <w:tcBorders>
              <w:top w:val="single" w:sz="4" w:space="0" w:color="auto"/>
              <w:left w:val="single" w:sz="4" w:space="0" w:color="auto"/>
              <w:bottom w:val="single" w:sz="4" w:space="0" w:color="auto"/>
              <w:right w:val="single" w:sz="4" w:space="0" w:color="auto"/>
            </w:tcBorders>
          </w:tcPr>
          <w:p w14:paraId="16B127DA" w14:textId="77777777" w:rsidR="002E6802" w:rsidRPr="006B2650" w:rsidRDefault="002E6802" w:rsidP="00894317">
            <w:pPr>
              <w:pStyle w:val="TAH"/>
              <w:rPr>
                <w:rFonts w:cs="Arial"/>
                <w:sz w:val="14"/>
                <w:szCs w:val="14"/>
              </w:rPr>
            </w:pPr>
            <w:r w:rsidRPr="006B2650">
              <w:rPr>
                <w:rFonts w:cs="Arial"/>
                <w:sz w:val="14"/>
                <w:szCs w:val="14"/>
              </w:rPr>
              <w:t>Channel bandwidth</w:t>
            </w:r>
          </w:p>
        </w:tc>
      </w:tr>
      <w:tr w:rsidR="00887AA1" w:rsidRPr="000E79FC" w14:paraId="5BDCE9CD" w14:textId="77777777" w:rsidTr="00D7704C">
        <w:trPr>
          <w:jc w:val="center"/>
        </w:trPr>
        <w:tc>
          <w:tcPr>
            <w:tcW w:w="733" w:type="pct"/>
            <w:vMerge/>
            <w:tcBorders>
              <w:top w:val="single" w:sz="4" w:space="0" w:color="auto"/>
              <w:left w:val="single" w:sz="4" w:space="0" w:color="auto"/>
              <w:bottom w:val="single" w:sz="4" w:space="0" w:color="auto"/>
              <w:right w:val="single" w:sz="4" w:space="0" w:color="auto"/>
            </w:tcBorders>
          </w:tcPr>
          <w:p w14:paraId="6E6F0F80" w14:textId="77777777" w:rsidR="00887AA1" w:rsidRPr="006B2650" w:rsidRDefault="00887AA1" w:rsidP="00894317">
            <w:pPr>
              <w:pStyle w:val="TAH"/>
              <w:rPr>
                <w:rFonts w:cs="Arial"/>
                <w:sz w:val="14"/>
                <w:szCs w:val="14"/>
              </w:rPr>
            </w:pPr>
          </w:p>
        </w:tc>
        <w:tc>
          <w:tcPr>
            <w:tcW w:w="357" w:type="pct"/>
            <w:vMerge/>
            <w:tcBorders>
              <w:top w:val="single" w:sz="4" w:space="0" w:color="auto"/>
              <w:left w:val="single" w:sz="4" w:space="0" w:color="auto"/>
              <w:bottom w:val="single" w:sz="4" w:space="0" w:color="auto"/>
              <w:right w:val="single" w:sz="4" w:space="0" w:color="auto"/>
            </w:tcBorders>
          </w:tcPr>
          <w:p w14:paraId="35B2A453" w14:textId="77777777" w:rsidR="00887AA1" w:rsidRPr="006B2650" w:rsidRDefault="00887AA1" w:rsidP="00894317">
            <w:pPr>
              <w:pStyle w:val="TAH"/>
              <w:rPr>
                <w:rFonts w:cs="Arial"/>
                <w:sz w:val="14"/>
                <w:szCs w:val="14"/>
              </w:rPr>
            </w:pPr>
          </w:p>
        </w:tc>
        <w:tc>
          <w:tcPr>
            <w:tcW w:w="655" w:type="pct"/>
            <w:tcBorders>
              <w:top w:val="single" w:sz="4" w:space="0" w:color="auto"/>
              <w:left w:val="single" w:sz="4" w:space="0" w:color="auto"/>
              <w:bottom w:val="single" w:sz="4" w:space="0" w:color="auto"/>
              <w:right w:val="single" w:sz="4" w:space="0" w:color="auto"/>
            </w:tcBorders>
          </w:tcPr>
          <w:p w14:paraId="7856CEFE" w14:textId="77777777" w:rsidR="00887AA1" w:rsidRPr="006B2650" w:rsidRDefault="00887AA1" w:rsidP="00894317">
            <w:pPr>
              <w:pStyle w:val="TAH"/>
              <w:rPr>
                <w:rFonts w:cs="Arial"/>
                <w:sz w:val="14"/>
                <w:szCs w:val="14"/>
              </w:rPr>
            </w:pPr>
            <w:r w:rsidRPr="006B2650">
              <w:rPr>
                <w:rFonts w:cs="Arial"/>
                <w:sz w:val="14"/>
                <w:szCs w:val="14"/>
              </w:rPr>
              <w:t>5 MHz</w:t>
            </w:r>
          </w:p>
        </w:tc>
        <w:tc>
          <w:tcPr>
            <w:tcW w:w="581" w:type="pct"/>
            <w:tcBorders>
              <w:top w:val="single" w:sz="4" w:space="0" w:color="auto"/>
              <w:left w:val="single" w:sz="4" w:space="0" w:color="auto"/>
              <w:bottom w:val="single" w:sz="4" w:space="0" w:color="auto"/>
              <w:right w:val="single" w:sz="4" w:space="0" w:color="auto"/>
            </w:tcBorders>
          </w:tcPr>
          <w:p w14:paraId="354FD0F9" w14:textId="77777777" w:rsidR="00887AA1" w:rsidRPr="006B2650" w:rsidRDefault="00887AA1" w:rsidP="00894317">
            <w:pPr>
              <w:pStyle w:val="TAH"/>
              <w:rPr>
                <w:rFonts w:cs="Arial"/>
                <w:sz w:val="14"/>
                <w:szCs w:val="14"/>
              </w:rPr>
            </w:pPr>
            <w:r w:rsidRPr="006B2650">
              <w:rPr>
                <w:rFonts w:cs="Arial"/>
                <w:sz w:val="14"/>
                <w:szCs w:val="14"/>
              </w:rPr>
              <w:t>10 MHz</w:t>
            </w:r>
          </w:p>
        </w:tc>
        <w:tc>
          <w:tcPr>
            <w:tcW w:w="581" w:type="pct"/>
            <w:tcBorders>
              <w:top w:val="single" w:sz="4" w:space="0" w:color="auto"/>
              <w:left w:val="single" w:sz="4" w:space="0" w:color="auto"/>
              <w:bottom w:val="single" w:sz="4" w:space="0" w:color="auto"/>
              <w:right w:val="single" w:sz="4" w:space="0" w:color="auto"/>
            </w:tcBorders>
          </w:tcPr>
          <w:p w14:paraId="5210AD1C" w14:textId="77777777" w:rsidR="00887AA1" w:rsidRPr="006B2650" w:rsidRDefault="00887AA1" w:rsidP="00894317">
            <w:pPr>
              <w:pStyle w:val="TAH"/>
              <w:rPr>
                <w:rFonts w:cs="Arial"/>
                <w:sz w:val="14"/>
                <w:szCs w:val="14"/>
              </w:rPr>
            </w:pPr>
            <w:r w:rsidRPr="006B2650">
              <w:rPr>
                <w:rFonts w:cs="Arial"/>
                <w:sz w:val="14"/>
                <w:szCs w:val="14"/>
              </w:rPr>
              <w:t>15 MHz</w:t>
            </w:r>
          </w:p>
        </w:tc>
        <w:tc>
          <w:tcPr>
            <w:tcW w:w="704" w:type="pct"/>
            <w:tcBorders>
              <w:top w:val="single" w:sz="4" w:space="0" w:color="auto"/>
              <w:left w:val="single" w:sz="4" w:space="0" w:color="auto"/>
              <w:bottom w:val="single" w:sz="4" w:space="0" w:color="auto"/>
              <w:right w:val="single" w:sz="4" w:space="0" w:color="auto"/>
            </w:tcBorders>
          </w:tcPr>
          <w:p w14:paraId="64CDDE0A" w14:textId="77777777" w:rsidR="00887AA1" w:rsidRPr="006B2650" w:rsidRDefault="00887AA1" w:rsidP="00894317">
            <w:pPr>
              <w:pStyle w:val="TAH"/>
              <w:rPr>
                <w:rFonts w:cs="Arial"/>
                <w:sz w:val="14"/>
                <w:szCs w:val="14"/>
              </w:rPr>
            </w:pPr>
            <w:r w:rsidRPr="006B2650">
              <w:rPr>
                <w:rFonts w:cs="Arial"/>
                <w:sz w:val="14"/>
                <w:szCs w:val="14"/>
              </w:rPr>
              <w:t>20 MHz</w:t>
            </w:r>
          </w:p>
        </w:tc>
        <w:tc>
          <w:tcPr>
            <w:tcW w:w="668" w:type="pct"/>
            <w:tcBorders>
              <w:top w:val="single" w:sz="4" w:space="0" w:color="auto"/>
              <w:left w:val="single" w:sz="4" w:space="0" w:color="auto"/>
              <w:bottom w:val="single" w:sz="4" w:space="0" w:color="auto"/>
              <w:right w:val="single" w:sz="4" w:space="0" w:color="auto"/>
            </w:tcBorders>
            <w:shd w:val="clear" w:color="auto" w:fill="FFFF00"/>
          </w:tcPr>
          <w:p w14:paraId="48CC21CA" w14:textId="77777777" w:rsidR="00887AA1" w:rsidRPr="006B2650" w:rsidRDefault="00887AA1" w:rsidP="00894317">
            <w:pPr>
              <w:pStyle w:val="TAH"/>
              <w:rPr>
                <w:rFonts w:cs="Arial"/>
                <w:sz w:val="14"/>
                <w:szCs w:val="14"/>
              </w:rPr>
            </w:pPr>
            <w:r>
              <w:rPr>
                <w:rFonts w:cs="Arial"/>
                <w:sz w:val="14"/>
                <w:szCs w:val="14"/>
              </w:rPr>
              <w:t>50 Hz</w:t>
            </w:r>
          </w:p>
        </w:tc>
        <w:tc>
          <w:tcPr>
            <w:tcW w:w="722" w:type="pct"/>
            <w:tcBorders>
              <w:top w:val="single" w:sz="4" w:space="0" w:color="auto"/>
              <w:left w:val="single" w:sz="4" w:space="0" w:color="auto"/>
              <w:bottom w:val="single" w:sz="4" w:space="0" w:color="auto"/>
              <w:right w:val="single" w:sz="4" w:space="0" w:color="auto"/>
            </w:tcBorders>
            <w:shd w:val="clear" w:color="auto" w:fill="FFFF00"/>
          </w:tcPr>
          <w:p w14:paraId="5A391B65" w14:textId="77777777" w:rsidR="00887AA1" w:rsidRPr="006B2650" w:rsidRDefault="00887AA1" w:rsidP="00894317">
            <w:pPr>
              <w:pStyle w:val="TAH"/>
              <w:rPr>
                <w:rFonts w:cs="Arial"/>
                <w:sz w:val="14"/>
                <w:szCs w:val="14"/>
              </w:rPr>
            </w:pPr>
            <w:r>
              <w:rPr>
                <w:rFonts w:cs="Arial"/>
                <w:sz w:val="14"/>
                <w:szCs w:val="14"/>
              </w:rPr>
              <w:t>100 MHz</w:t>
            </w:r>
          </w:p>
        </w:tc>
      </w:tr>
      <w:tr w:rsidR="00887AA1" w:rsidRPr="000E79FC" w14:paraId="38E2999A" w14:textId="77777777" w:rsidTr="00D7704C">
        <w:trPr>
          <w:jc w:val="center"/>
        </w:trPr>
        <w:tc>
          <w:tcPr>
            <w:tcW w:w="733" w:type="pct"/>
            <w:tcBorders>
              <w:top w:val="single" w:sz="4" w:space="0" w:color="auto"/>
              <w:left w:val="single" w:sz="4" w:space="0" w:color="auto"/>
              <w:bottom w:val="single" w:sz="4" w:space="0" w:color="auto"/>
              <w:right w:val="single" w:sz="4" w:space="0" w:color="auto"/>
            </w:tcBorders>
            <w:vAlign w:val="center"/>
          </w:tcPr>
          <w:p w14:paraId="45023DD5" w14:textId="77777777" w:rsidR="00887AA1" w:rsidRPr="006B2650" w:rsidRDefault="00887AA1" w:rsidP="00894317">
            <w:pPr>
              <w:pStyle w:val="TAL"/>
              <w:rPr>
                <w:rFonts w:cs="Arial"/>
                <w:i/>
                <w:sz w:val="14"/>
                <w:szCs w:val="14"/>
              </w:rPr>
            </w:pPr>
            <w:r w:rsidRPr="006B2650">
              <w:rPr>
                <w:rFonts w:cs="Arial"/>
                <w:sz w:val="14"/>
                <w:szCs w:val="14"/>
              </w:rPr>
              <w:t>Power in Transmission Bandwidth Configuration</w:t>
            </w:r>
          </w:p>
        </w:tc>
        <w:tc>
          <w:tcPr>
            <w:tcW w:w="357" w:type="pct"/>
            <w:tcBorders>
              <w:top w:val="single" w:sz="4" w:space="0" w:color="auto"/>
              <w:left w:val="single" w:sz="4" w:space="0" w:color="auto"/>
              <w:bottom w:val="single" w:sz="4" w:space="0" w:color="auto"/>
              <w:right w:val="single" w:sz="4" w:space="0" w:color="auto"/>
            </w:tcBorders>
            <w:vAlign w:val="center"/>
          </w:tcPr>
          <w:p w14:paraId="020ADE7D" w14:textId="77777777" w:rsidR="00887AA1" w:rsidRPr="006B2650" w:rsidRDefault="00887AA1" w:rsidP="00894317">
            <w:pPr>
              <w:pStyle w:val="TAC"/>
              <w:rPr>
                <w:rFonts w:cs="Arial"/>
                <w:sz w:val="14"/>
                <w:szCs w:val="14"/>
              </w:rPr>
            </w:pPr>
            <w:r w:rsidRPr="006B2650">
              <w:rPr>
                <w:rFonts w:cs="Arial"/>
                <w:sz w:val="14"/>
                <w:szCs w:val="14"/>
              </w:rPr>
              <w:t>dBm</w:t>
            </w:r>
          </w:p>
        </w:tc>
        <w:tc>
          <w:tcPr>
            <w:tcW w:w="655" w:type="pct"/>
            <w:tcBorders>
              <w:top w:val="single" w:sz="4" w:space="0" w:color="auto"/>
              <w:left w:val="single" w:sz="4" w:space="0" w:color="auto"/>
              <w:bottom w:val="single" w:sz="4" w:space="0" w:color="auto"/>
              <w:right w:val="single" w:sz="4" w:space="0" w:color="auto"/>
            </w:tcBorders>
            <w:vAlign w:val="center"/>
          </w:tcPr>
          <w:p w14:paraId="2E0DEF1E" w14:textId="77777777" w:rsidR="00887AA1" w:rsidRPr="006B2650" w:rsidRDefault="00887AA1" w:rsidP="00894317">
            <w:pPr>
              <w:pStyle w:val="TAC"/>
              <w:rPr>
                <w:rFonts w:cs="Arial"/>
                <w:sz w:val="14"/>
                <w:szCs w:val="14"/>
              </w:rPr>
            </w:pPr>
            <w:r w:rsidRPr="006B2650">
              <w:rPr>
                <w:rFonts w:cs="Arial"/>
                <w:sz w:val="14"/>
                <w:szCs w:val="14"/>
              </w:rPr>
              <w:t>-56.5</w:t>
            </w:r>
          </w:p>
        </w:tc>
        <w:tc>
          <w:tcPr>
            <w:tcW w:w="581" w:type="pct"/>
            <w:tcBorders>
              <w:top w:val="single" w:sz="4" w:space="0" w:color="auto"/>
              <w:left w:val="single" w:sz="4" w:space="0" w:color="auto"/>
              <w:bottom w:val="single" w:sz="4" w:space="0" w:color="auto"/>
              <w:right w:val="single" w:sz="4" w:space="0" w:color="auto"/>
            </w:tcBorders>
            <w:vAlign w:val="center"/>
          </w:tcPr>
          <w:p w14:paraId="679B1F39" w14:textId="77777777" w:rsidR="00887AA1" w:rsidRPr="006B2650" w:rsidRDefault="00887AA1" w:rsidP="00894317">
            <w:pPr>
              <w:pStyle w:val="TAC"/>
              <w:rPr>
                <w:rFonts w:cs="Arial"/>
                <w:sz w:val="14"/>
                <w:szCs w:val="14"/>
              </w:rPr>
            </w:pPr>
            <w:r w:rsidRPr="006B2650">
              <w:rPr>
                <w:rFonts w:cs="Arial"/>
                <w:sz w:val="14"/>
                <w:szCs w:val="14"/>
              </w:rPr>
              <w:t>-56.5</w:t>
            </w:r>
          </w:p>
        </w:tc>
        <w:tc>
          <w:tcPr>
            <w:tcW w:w="581" w:type="pct"/>
            <w:tcBorders>
              <w:top w:val="single" w:sz="4" w:space="0" w:color="auto"/>
              <w:left w:val="single" w:sz="4" w:space="0" w:color="auto"/>
              <w:bottom w:val="single" w:sz="4" w:space="0" w:color="auto"/>
              <w:right w:val="single" w:sz="4" w:space="0" w:color="auto"/>
            </w:tcBorders>
            <w:vAlign w:val="center"/>
          </w:tcPr>
          <w:p w14:paraId="4509B8EE" w14:textId="77777777" w:rsidR="00887AA1" w:rsidRPr="006B2650" w:rsidRDefault="00887AA1" w:rsidP="00894317">
            <w:pPr>
              <w:pStyle w:val="TAC"/>
              <w:rPr>
                <w:rFonts w:cs="Arial"/>
                <w:sz w:val="14"/>
                <w:szCs w:val="14"/>
              </w:rPr>
            </w:pPr>
            <w:r w:rsidRPr="006B2650">
              <w:rPr>
                <w:rFonts w:cs="Arial"/>
                <w:sz w:val="14"/>
                <w:szCs w:val="14"/>
              </w:rPr>
              <w:t>-53.5</w:t>
            </w:r>
          </w:p>
        </w:tc>
        <w:tc>
          <w:tcPr>
            <w:tcW w:w="704" w:type="pct"/>
            <w:tcBorders>
              <w:top w:val="single" w:sz="4" w:space="0" w:color="auto"/>
              <w:left w:val="single" w:sz="4" w:space="0" w:color="auto"/>
              <w:bottom w:val="single" w:sz="4" w:space="0" w:color="auto"/>
              <w:right w:val="single" w:sz="4" w:space="0" w:color="auto"/>
            </w:tcBorders>
            <w:vAlign w:val="center"/>
          </w:tcPr>
          <w:p w14:paraId="21085988" w14:textId="77777777" w:rsidR="00887AA1" w:rsidRPr="006B2650" w:rsidRDefault="00887AA1" w:rsidP="00894317">
            <w:pPr>
              <w:pStyle w:val="TAC"/>
              <w:rPr>
                <w:rFonts w:cs="Arial"/>
                <w:sz w:val="14"/>
                <w:szCs w:val="14"/>
              </w:rPr>
            </w:pPr>
            <w:r w:rsidRPr="006B2650">
              <w:rPr>
                <w:rFonts w:cs="Arial"/>
                <w:sz w:val="14"/>
                <w:szCs w:val="14"/>
              </w:rPr>
              <w:t>-50.5</w:t>
            </w:r>
          </w:p>
        </w:tc>
        <w:tc>
          <w:tcPr>
            <w:tcW w:w="668" w:type="pct"/>
            <w:tcBorders>
              <w:top w:val="single" w:sz="4" w:space="0" w:color="auto"/>
              <w:left w:val="single" w:sz="4" w:space="0" w:color="auto"/>
              <w:bottom w:val="single" w:sz="4" w:space="0" w:color="auto"/>
              <w:right w:val="single" w:sz="4" w:space="0" w:color="auto"/>
            </w:tcBorders>
            <w:shd w:val="clear" w:color="auto" w:fill="FFFF00"/>
            <w:vAlign w:val="center"/>
          </w:tcPr>
          <w:p w14:paraId="585F6C6E" w14:textId="0FB17EBD" w:rsidR="00887AA1" w:rsidRPr="006B2650" w:rsidRDefault="00887AA1" w:rsidP="006D565E">
            <w:pPr>
              <w:pStyle w:val="TAC"/>
              <w:rPr>
                <w:rFonts w:cs="Arial"/>
                <w:sz w:val="14"/>
                <w:szCs w:val="14"/>
              </w:rPr>
            </w:pPr>
            <w:r w:rsidRPr="006B2650">
              <w:rPr>
                <w:rFonts w:cs="Arial"/>
                <w:sz w:val="14"/>
                <w:szCs w:val="14"/>
              </w:rPr>
              <w:t>-</w:t>
            </w:r>
            <w:r>
              <w:rPr>
                <w:rFonts w:cs="Arial"/>
                <w:sz w:val="14"/>
                <w:szCs w:val="14"/>
              </w:rPr>
              <w:t>42</w:t>
            </w:r>
            <w:r w:rsidRPr="006B2650">
              <w:rPr>
                <w:rFonts w:cs="Arial"/>
                <w:sz w:val="14"/>
                <w:szCs w:val="14"/>
              </w:rPr>
              <w:t>.5</w:t>
            </w:r>
          </w:p>
        </w:tc>
        <w:tc>
          <w:tcPr>
            <w:tcW w:w="722" w:type="pct"/>
            <w:tcBorders>
              <w:top w:val="single" w:sz="4" w:space="0" w:color="auto"/>
              <w:left w:val="single" w:sz="4" w:space="0" w:color="auto"/>
              <w:bottom w:val="single" w:sz="4" w:space="0" w:color="auto"/>
              <w:right w:val="single" w:sz="4" w:space="0" w:color="auto"/>
            </w:tcBorders>
            <w:shd w:val="clear" w:color="auto" w:fill="FFFF00"/>
            <w:vAlign w:val="center"/>
          </w:tcPr>
          <w:p w14:paraId="5FCF9060" w14:textId="2E2EF5DA" w:rsidR="00887AA1" w:rsidRPr="006B2650" w:rsidRDefault="00887AA1" w:rsidP="006D565E">
            <w:pPr>
              <w:pStyle w:val="TAC"/>
              <w:rPr>
                <w:rFonts w:cs="Arial"/>
                <w:sz w:val="14"/>
                <w:szCs w:val="14"/>
              </w:rPr>
            </w:pPr>
            <w:r w:rsidRPr="006B2650">
              <w:rPr>
                <w:rFonts w:cs="Arial"/>
                <w:sz w:val="14"/>
                <w:szCs w:val="14"/>
              </w:rPr>
              <w:t>-</w:t>
            </w:r>
            <w:r>
              <w:rPr>
                <w:rFonts w:cs="Arial"/>
                <w:sz w:val="14"/>
                <w:szCs w:val="14"/>
              </w:rPr>
              <w:t>36</w:t>
            </w:r>
            <w:r w:rsidRPr="006B2650">
              <w:rPr>
                <w:rFonts w:cs="Arial"/>
                <w:sz w:val="14"/>
                <w:szCs w:val="14"/>
              </w:rPr>
              <w:t>.5</w:t>
            </w:r>
          </w:p>
        </w:tc>
      </w:tr>
      <w:tr w:rsidR="002E6802" w:rsidRPr="000E79FC" w14:paraId="46578491" w14:textId="77777777" w:rsidTr="00D7704C">
        <w:trPr>
          <w:jc w:val="center"/>
        </w:trPr>
        <w:tc>
          <w:tcPr>
            <w:tcW w:w="733" w:type="pct"/>
            <w:tcBorders>
              <w:top w:val="single" w:sz="4" w:space="0" w:color="auto"/>
              <w:left w:val="single" w:sz="4" w:space="0" w:color="auto"/>
              <w:bottom w:val="single" w:sz="4" w:space="0" w:color="auto"/>
              <w:right w:val="single" w:sz="4" w:space="0" w:color="auto"/>
            </w:tcBorders>
            <w:vAlign w:val="bottom"/>
          </w:tcPr>
          <w:p w14:paraId="682B83E8" w14:textId="77777777" w:rsidR="002E6802" w:rsidRPr="006B2650" w:rsidRDefault="002E6802" w:rsidP="00894317">
            <w:pPr>
              <w:pStyle w:val="TAL"/>
              <w:rPr>
                <w:rFonts w:cs="Arial"/>
                <w:bCs/>
                <w:sz w:val="14"/>
                <w:szCs w:val="14"/>
              </w:rPr>
            </w:pPr>
            <w:r w:rsidRPr="006B2650">
              <w:rPr>
                <w:rFonts w:cs="Arial"/>
                <w:bCs/>
                <w:sz w:val="14"/>
                <w:szCs w:val="14"/>
              </w:rPr>
              <w:t>P</w:t>
            </w:r>
            <w:r w:rsidRPr="006B2650">
              <w:rPr>
                <w:rFonts w:cs="Arial"/>
                <w:bCs/>
                <w:sz w:val="14"/>
                <w:szCs w:val="14"/>
                <w:vertAlign w:val="subscript"/>
              </w:rPr>
              <w:t>Interferer</w:t>
            </w:r>
          </w:p>
        </w:tc>
        <w:tc>
          <w:tcPr>
            <w:tcW w:w="357" w:type="pct"/>
            <w:tcBorders>
              <w:top w:val="single" w:sz="4" w:space="0" w:color="auto"/>
              <w:left w:val="single" w:sz="4" w:space="0" w:color="auto"/>
              <w:bottom w:val="single" w:sz="4" w:space="0" w:color="auto"/>
              <w:right w:val="single" w:sz="4" w:space="0" w:color="auto"/>
            </w:tcBorders>
          </w:tcPr>
          <w:p w14:paraId="687048C0" w14:textId="77777777" w:rsidR="002E6802" w:rsidRPr="006B2650" w:rsidRDefault="002E6802" w:rsidP="00894317">
            <w:pPr>
              <w:pStyle w:val="TAC"/>
              <w:rPr>
                <w:rFonts w:cs="Arial"/>
                <w:sz w:val="14"/>
                <w:szCs w:val="14"/>
              </w:rPr>
            </w:pPr>
            <w:r w:rsidRPr="006B2650">
              <w:rPr>
                <w:rFonts w:cs="Arial"/>
                <w:sz w:val="14"/>
                <w:szCs w:val="14"/>
              </w:rPr>
              <w:t>dBm</w:t>
            </w:r>
          </w:p>
        </w:tc>
        <w:tc>
          <w:tcPr>
            <w:tcW w:w="3910" w:type="pct"/>
            <w:gridSpan w:val="6"/>
            <w:tcBorders>
              <w:top w:val="single" w:sz="4" w:space="0" w:color="auto"/>
              <w:left w:val="single" w:sz="4" w:space="0" w:color="auto"/>
              <w:bottom w:val="single" w:sz="4" w:space="0" w:color="auto"/>
              <w:right w:val="single" w:sz="4" w:space="0" w:color="auto"/>
            </w:tcBorders>
            <w:vAlign w:val="center"/>
          </w:tcPr>
          <w:p w14:paraId="36A3D60D" w14:textId="77777777" w:rsidR="002E6802" w:rsidRPr="006B2650" w:rsidRDefault="002E6802" w:rsidP="00894317">
            <w:pPr>
              <w:pStyle w:val="TAC"/>
              <w:rPr>
                <w:rFonts w:cs="Arial"/>
                <w:sz w:val="14"/>
                <w:szCs w:val="14"/>
              </w:rPr>
            </w:pPr>
            <w:r w:rsidRPr="006B2650">
              <w:rPr>
                <w:rFonts w:cs="Arial"/>
                <w:sz w:val="14"/>
                <w:szCs w:val="14"/>
              </w:rPr>
              <w:t>-25</w:t>
            </w:r>
          </w:p>
        </w:tc>
      </w:tr>
      <w:tr w:rsidR="00887AA1" w:rsidRPr="000E79FC" w14:paraId="63A420C8" w14:textId="77777777" w:rsidTr="00D7704C">
        <w:trPr>
          <w:jc w:val="center"/>
        </w:trPr>
        <w:tc>
          <w:tcPr>
            <w:tcW w:w="733" w:type="pct"/>
            <w:tcBorders>
              <w:top w:val="single" w:sz="4" w:space="0" w:color="auto"/>
              <w:left w:val="single" w:sz="4" w:space="0" w:color="auto"/>
              <w:bottom w:val="single" w:sz="4" w:space="0" w:color="auto"/>
              <w:right w:val="single" w:sz="4" w:space="0" w:color="auto"/>
            </w:tcBorders>
          </w:tcPr>
          <w:p w14:paraId="26859255" w14:textId="77777777" w:rsidR="00887AA1" w:rsidRPr="006B2650" w:rsidRDefault="00887AA1" w:rsidP="00894317">
            <w:pPr>
              <w:pStyle w:val="TAL"/>
              <w:rPr>
                <w:rFonts w:cs="Arial"/>
                <w:bCs/>
                <w:sz w:val="14"/>
                <w:szCs w:val="14"/>
              </w:rPr>
            </w:pPr>
            <w:r w:rsidRPr="006B2650">
              <w:rPr>
                <w:rFonts w:cs="Arial"/>
                <w:bCs/>
                <w:sz w:val="14"/>
                <w:szCs w:val="14"/>
              </w:rPr>
              <w:t>BW</w:t>
            </w:r>
            <w:r w:rsidRPr="006B2650">
              <w:rPr>
                <w:rFonts w:cs="Arial"/>
                <w:bCs/>
                <w:sz w:val="14"/>
                <w:szCs w:val="14"/>
                <w:vertAlign w:val="subscript"/>
              </w:rPr>
              <w:t xml:space="preserve">Interferer </w:t>
            </w:r>
          </w:p>
        </w:tc>
        <w:tc>
          <w:tcPr>
            <w:tcW w:w="357" w:type="pct"/>
            <w:tcBorders>
              <w:top w:val="single" w:sz="4" w:space="0" w:color="auto"/>
              <w:left w:val="single" w:sz="4" w:space="0" w:color="auto"/>
              <w:bottom w:val="single" w:sz="4" w:space="0" w:color="auto"/>
              <w:right w:val="single" w:sz="4" w:space="0" w:color="auto"/>
            </w:tcBorders>
          </w:tcPr>
          <w:p w14:paraId="6D4B90AE" w14:textId="77777777" w:rsidR="00887AA1" w:rsidRPr="006B2650" w:rsidRDefault="00887AA1" w:rsidP="00894317">
            <w:pPr>
              <w:pStyle w:val="TAC"/>
              <w:rPr>
                <w:rFonts w:cs="Arial"/>
                <w:sz w:val="14"/>
                <w:szCs w:val="14"/>
              </w:rPr>
            </w:pPr>
            <w:r w:rsidRPr="006B2650">
              <w:rPr>
                <w:rFonts w:cs="Arial"/>
                <w:sz w:val="14"/>
                <w:szCs w:val="14"/>
              </w:rPr>
              <w:t>MHz</w:t>
            </w:r>
          </w:p>
        </w:tc>
        <w:tc>
          <w:tcPr>
            <w:tcW w:w="655" w:type="pct"/>
            <w:tcBorders>
              <w:top w:val="single" w:sz="4" w:space="0" w:color="auto"/>
              <w:left w:val="single" w:sz="4" w:space="0" w:color="auto"/>
              <w:bottom w:val="single" w:sz="4" w:space="0" w:color="auto"/>
              <w:right w:val="single" w:sz="4" w:space="0" w:color="auto"/>
            </w:tcBorders>
            <w:vAlign w:val="center"/>
          </w:tcPr>
          <w:p w14:paraId="641413CD" w14:textId="77777777" w:rsidR="00887AA1" w:rsidRPr="006B2650" w:rsidRDefault="00887AA1" w:rsidP="00894317">
            <w:pPr>
              <w:pStyle w:val="TAC"/>
              <w:rPr>
                <w:rFonts w:cs="Arial"/>
                <w:sz w:val="14"/>
                <w:szCs w:val="14"/>
              </w:rPr>
            </w:pPr>
            <w:r w:rsidRPr="006B2650">
              <w:rPr>
                <w:rFonts w:cs="Arial"/>
                <w:sz w:val="14"/>
                <w:szCs w:val="14"/>
              </w:rPr>
              <w:t>5</w:t>
            </w:r>
          </w:p>
        </w:tc>
        <w:tc>
          <w:tcPr>
            <w:tcW w:w="581" w:type="pct"/>
            <w:tcBorders>
              <w:top w:val="single" w:sz="4" w:space="0" w:color="auto"/>
              <w:left w:val="single" w:sz="4" w:space="0" w:color="auto"/>
              <w:bottom w:val="single" w:sz="4" w:space="0" w:color="auto"/>
              <w:right w:val="single" w:sz="4" w:space="0" w:color="auto"/>
            </w:tcBorders>
            <w:vAlign w:val="center"/>
          </w:tcPr>
          <w:p w14:paraId="714883F3" w14:textId="77777777" w:rsidR="00887AA1" w:rsidRPr="006B2650" w:rsidRDefault="00887AA1" w:rsidP="00894317">
            <w:pPr>
              <w:pStyle w:val="TAC"/>
              <w:rPr>
                <w:rFonts w:cs="Arial"/>
                <w:sz w:val="14"/>
                <w:szCs w:val="14"/>
              </w:rPr>
            </w:pPr>
            <w:r w:rsidRPr="006B2650">
              <w:rPr>
                <w:rFonts w:cs="Arial"/>
                <w:sz w:val="14"/>
                <w:szCs w:val="14"/>
              </w:rPr>
              <w:t>5</w:t>
            </w:r>
          </w:p>
        </w:tc>
        <w:tc>
          <w:tcPr>
            <w:tcW w:w="581" w:type="pct"/>
            <w:tcBorders>
              <w:top w:val="single" w:sz="4" w:space="0" w:color="auto"/>
              <w:left w:val="single" w:sz="4" w:space="0" w:color="auto"/>
              <w:bottom w:val="single" w:sz="4" w:space="0" w:color="auto"/>
              <w:right w:val="single" w:sz="4" w:space="0" w:color="auto"/>
            </w:tcBorders>
            <w:vAlign w:val="center"/>
          </w:tcPr>
          <w:p w14:paraId="05FAF160" w14:textId="77777777" w:rsidR="00887AA1" w:rsidRPr="006B2650" w:rsidRDefault="00887AA1" w:rsidP="00894317">
            <w:pPr>
              <w:pStyle w:val="TAC"/>
              <w:rPr>
                <w:rFonts w:cs="Arial"/>
                <w:sz w:val="14"/>
                <w:szCs w:val="14"/>
              </w:rPr>
            </w:pPr>
            <w:r w:rsidRPr="006B2650">
              <w:rPr>
                <w:rFonts w:cs="Arial"/>
                <w:sz w:val="14"/>
                <w:szCs w:val="14"/>
              </w:rPr>
              <w:t>5</w:t>
            </w:r>
          </w:p>
        </w:tc>
        <w:tc>
          <w:tcPr>
            <w:tcW w:w="704" w:type="pct"/>
            <w:tcBorders>
              <w:top w:val="single" w:sz="4" w:space="0" w:color="auto"/>
              <w:left w:val="single" w:sz="4" w:space="0" w:color="auto"/>
              <w:bottom w:val="single" w:sz="4" w:space="0" w:color="auto"/>
              <w:right w:val="single" w:sz="4" w:space="0" w:color="auto"/>
            </w:tcBorders>
            <w:vAlign w:val="center"/>
          </w:tcPr>
          <w:p w14:paraId="070A992A" w14:textId="77777777" w:rsidR="00887AA1" w:rsidRPr="006B2650" w:rsidRDefault="00887AA1" w:rsidP="00894317">
            <w:pPr>
              <w:pStyle w:val="TAC"/>
              <w:rPr>
                <w:rFonts w:cs="Arial"/>
                <w:sz w:val="14"/>
                <w:szCs w:val="14"/>
              </w:rPr>
            </w:pPr>
            <w:r w:rsidRPr="006B2650">
              <w:rPr>
                <w:rFonts w:cs="Arial"/>
                <w:sz w:val="14"/>
                <w:szCs w:val="14"/>
              </w:rPr>
              <w:t>5</w:t>
            </w:r>
          </w:p>
        </w:tc>
        <w:tc>
          <w:tcPr>
            <w:tcW w:w="668" w:type="pct"/>
            <w:tcBorders>
              <w:top w:val="single" w:sz="4" w:space="0" w:color="auto"/>
              <w:left w:val="single" w:sz="4" w:space="0" w:color="auto"/>
              <w:bottom w:val="single" w:sz="4" w:space="0" w:color="auto"/>
              <w:right w:val="single" w:sz="4" w:space="0" w:color="auto"/>
            </w:tcBorders>
            <w:shd w:val="clear" w:color="auto" w:fill="FFFF00"/>
          </w:tcPr>
          <w:p w14:paraId="3CA296F5" w14:textId="0B14EE68" w:rsidR="00887AA1" w:rsidRPr="006B2650" w:rsidRDefault="00887AA1" w:rsidP="00894317">
            <w:pPr>
              <w:pStyle w:val="TAC"/>
              <w:rPr>
                <w:rFonts w:cs="Arial"/>
                <w:sz w:val="14"/>
                <w:szCs w:val="14"/>
              </w:rPr>
            </w:pPr>
            <w:r>
              <w:rPr>
                <w:rFonts w:cs="Arial"/>
                <w:sz w:val="14"/>
                <w:szCs w:val="14"/>
              </w:rPr>
              <w:t>5</w:t>
            </w:r>
          </w:p>
        </w:tc>
        <w:tc>
          <w:tcPr>
            <w:tcW w:w="722" w:type="pct"/>
            <w:tcBorders>
              <w:top w:val="single" w:sz="4" w:space="0" w:color="auto"/>
              <w:left w:val="single" w:sz="4" w:space="0" w:color="auto"/>
              <w:bottom w:val="single" w:sz="4" w:space="0" w:color="auto"/>
              <w:right w:val="single" w:sz="4" w:space="0" w:color="auto"/>
            </w:tcBorders>
            <w:shd w:val="clear" w:color="auto" w:fill="FFFF00"/>
          </w:tcPr>
          <w:p w14:paraId="4485FF68" w14:textId="61C52839" w:rsidR="00887AA1" w:rsidRPr="006B2650" w:rsidRDefault="00887AA1" w:rsidP="00894317">
            <w:pPr>
              <w:pStyle w:val="TAC"/>
              <w:rPr>
                <w:rFonts w:cs="Arial"/>
                <w:sz w:val="14"/>
                <w:szCs w:val="14"/>
              </w:rPr>
            </w:pPr>
            <w:r>
              <w:rPr>
                <w:rFonts w:cs="Arial"/>
                <w:sz w:val="14"/>
                <w:szCs w:val="14"/>
              </w:rPr>
              <w:t>5</w:t>
            </w:r>
          </w:p>
        </w:tc>
      </w:tr>
      <w:tr w:rsidR="00887AA1" w:rsidRPr="000E79FC" w14:paraId="627F033D" w14:textId="77777777" w:rsidTr="00D7704C">
        <w:trPr>
          <w:jc w:val="center"/>
        </w:trPr>
        <w:tc>
          <w:tcPr>
            <w:tcW w:w="733" w:type="pct"/>
            <w:tcBorders>
              <w:top w:val="single" w:sz="4" w:space="0" w:color="auto"/>
              <w:left w:val="single" w:sz="4" w:space="0" w:color="auto"/>
              <w:bottom w:val="single" w:sz="4" w:space="0" w:color="auto"/>
              <w:right w:val="single" w:sz="4" w:space="0" w:color="auto"/>
            </w:tcBorders>
          </w:tcPr>
          <w:p w14:paraId="2A8A76FE" w14:textId="77777777" w:rsidR="00887AA1" w:rsidRPr="006B2650" w:rsidRDefault="00887AA1" w:rsidP="00425845">
            <w:pPr>
              <w:pStyle w:val="TAL"/>
              <w:rPr>
                <w:rFonts w:cs="Arial"/>
                <w:i/>
                <w:sz w:val="14"/>
                <w:szCs w:val="14"/>
              </w:rPr>
            </w:pPr>
            <w:r w:rsidRPr="006B2650">
              <w:rPr>
                <w:rFonts w:cs="Arial"/>
                <w:bCs/>
                <w:sz w:val="14"/>
                <w:szCs w:val="14"/>
              </w:rPr>
              <w:t>F</w:t>
            </w:r>
            <w:r w:rsidRPr="006B2650">
              <w:rPr>
                <w:rFonts w:cs="Arial"/>
                <w:bCs/>
                <w:sz w:val="14"/>
                <w:szCs w:val="14"/>
                <w:vertAlign w:val="subscript"/>
              </w:rPr>
              <w:t>Interferer</w:t>
            </w:r>
            <w:r w:rsidRPr="006B2650">
              <w:rPr>
                <w:rFonts w:cs="Arial"/>
                <w:bCs/>
                <w:sz w:val="14"/>
                <w:szCs w:val="14"/>
              </w:rPr>
              <w:t xml:space="preserve"> (offset)</w:t>
            </w:r>
          </w:p>
        </w:tc>
        <w:tc>
          <w:tcPr>
            <w:tcW w:w="357" w:type="pct"/>
            <w:tcBorders>
              <w:top w:val="single" w:sz="4" w:space="0" w:color="auto"/>
              <w:left w:val="single" w:sz="4" w:space="0" w:color="auto"/>
              <w:bottom w:val="single" w:sz="4" w:space="0" w:color="auto"/>
              <w:right w:val="single" w:sz="4" w:space="0" w:color="auto"/>
            </w:tcBorders>
          </w:tcPr>
          <w:p w14:paraId="1D03BC0D" w14:textId="77777777" w:rsidR="00887AA1" w:rsidRPr="006B2650" w:rsidRDefault="00887AA1" w:rsidP="00425845">
            <w:pPr>
              <w:pStyle w:val="TAC"/>
              <w:rPr>
                <w:rFonts w:cs="Arial"/>
                <w:sz w:val="14"/>
                <w:szCs w:val="14"/>
              </w:rPr>
            </w:pPr>
            <w:r w:rsidRPr="006B2650">
              <w:rPr>
                <w:rFonts w:cs="Arial"/>
                <w:sz w:val="14"/>
                <w:szCs w:val="14"/>
              </w:rPr>
              <w:t>MHz</w:t>
            </w:r>
          </w:p>
        </w:tc>
        <w:tc>
          <w:tcPr>
            <w:tcW w:w="655" w:type="pct"/>
            <w:tcBorders>
              <w:top w:val="single" w:sz="4" w:space="0" w:color="auto"/>
              <w:left w:val="single" w:sz="4" w:space="0" w:color="auto"/>
              <w:bottom w:val="single" w:sz="4" w:space="0" w:color="auto"/>
              <w:right w:val="single" w:sz="4" w:space="0" w:color="auto"/>
            </w:tcBorders>
          </w:tcPr>
          <w:p w14:paraId="67F6DA1B" w14:textId="77777777" w:rsidR="00887AA1" w:rsidRPr="006B2650" w:rsidRDefault="00887AA1" w:rsidP="00425845">
            <w:pPr>
              <w:pStyle w:val="TAC"/>
              <w:rPr>
                <w:rFonts w:cs="Arial"/>
                <w:sz w:val="14"/>
                <w:szCs w:val="14"/>
              </w:rPr>
            </w:pPr>
            <w:r w:rsidRPr="006B2650">
              <w:rPr>
                <w:rFonts w:cs="Arial"/>
                <w:sz w:val="14"/>
                <w:szCs w:val="14"/>
              </w:rPr>
              <w:t>5+0.0025</w:t>
            </w:r>
          </w:p>
          <w:p w14:paraId="041A3C5E" w14:textId="77777777" w:rsidR="00887AA1" w:rsidRPr="006B2650" w:rsidRDefault="00887AA1" w:rsidP="00425845">
            <w:pPr>
              <w:pStyle w:val="TAC"/>
              <w:rPr>
                <w:rFonts w:cs="Arial"/>
                <w:sz w:val="14"/>
                <w:szCs w:val="14"/>
              </w:rPr>
            </w:pPr>
            <w:r w:rsidRPr="006B2650">
              <w:rPr>
                <w:rFonts w:cs="Arial"/>
                <w:sz w:val="14"/>
                <w:szCs w:val="14"/>
              </w:rPr>
              <w:t>/</w:t>
            </w:r>
          </w:p>
          <w:p w14:paraId="7D8A8D9A" w14:textId="77777777" w:rsidR="00887AA1" w:rsidRPr="006B2650" w:rsidRDefault="00887AA1" w:rsidP="00425845">
            <w:pPr>
              <w:pStyle w:val="TAC"/>
              <w:rPr>
                <w:rFonts w:cs="Arial"/>
                <w:sz w:val="14"/>
                <w:szCs w:val="14"/>
              </w:rPr>
            </w:pPr>
            <w:r w:rsidRPr="006B2650">
              <w:rPr>
                <w:rFonts w:cs="Arial"/>
                <w:sz w:val="14"/>
                <w:szCs w:val="14"/>
              </w:rPr>
              <w:t>-5-0.0025</w:t>
            </w:r>
          </w:p>
        </w:tc>
        <w:tc>
          <w:tcPr>
            <w:tcW w:w="581" w:type="pct"/>
            <w:tcBorders>
              <w:top w:val="single" w:sz="4" w:space="0" w:color="auto"/>
              <w:left w:val="single" w:sz="4" w:space="0" w:color="auto"/>
              <w:bottom w:val="single" w:sz="4" w:space="0" w:color="auto"/>
              <w:right w:val="single" w:sz="4" w:space="0" w:color="auto"/>
            </w:tcBorders>
          </w:tcPr>
          <w:p w14:paraId="47675AA2" w14:textId="77777777" w:rsidR="00887AA1" w:rsidRPr="006B2650" w:rsidRDefault="00887AA1" w:rsidP="00425845">
            <w:pPr>
              <w:pStyle w:val="TAC"/>
              <w:rPr>
                <w:rFonts w:cs="Arial"/>
                <w:sz w:val="14"/>
                <w:szCs w:val="14"/>
              </w:rPr>
            </w:pPr>
            <w:r w:rsidRPr="006B2650">
              <w:rPr>
                <w:rFonts w:cs="Arial"/>
                <w:sz w:val="14"/>
                <w:szCs w:val="14"/>
              </w:rPr>
              <w:t>7.5+0.0075</w:t>
            </w:r>
          </w:p>
          <w:p w14:paraId="630CE545" w14:textId="77777777" w:rsidR="00887AA1" w:rsidRPr="006B2650" w:rsidRDefault="00887AA1" w:rsidP="00425845">
            <w:pPr>
              <w:pStyle w:val="TAC"/>
              <w:rPr>
                <w:rFonts w:cs="Arial"/>
                <w:sz w:val="14"/>
                <w:szCs w:val="14"/>
              </w:rPr>
            </w:pPr>
            <w:r w:rsidRPr="006B2650">
              <w:rPr>
                <w:rFonts w:cs="Arial"/>
                <w:sz w:val="14"/>
                <w:szCs w:val="14"/>
              </w:rPr>
              <w:t>/</w:t>
            </w:r>
          </w:p>
          <w:p w14:paraId="00C481E7" w14:textId="77777777" w:rsidR="00887AA1" w:rsidRPr="006B2650" w:rsidRDefault="00887AA1" w:rsidP="00425845">
            <w:pPr>
              <w:pStyle w:val="TAC"/>
              <w:rPr>
                <w:rFonts w:cs="Arial"/>
                <w:sz w:val="14"/>
                <w:szCs w:val="14"/>
              </w:rPr>
            </w:pPr>
            <w:r w:rsidRPr="006B2650">
              <w:rPr>
                <w:rFonts w:cs="Arial"/>
                <w:sz w:val="14"/>
                <w:szCs w:val="14"/>
              </w:rPr>
              <w:t>-7.5-0.0075</w:t>
            </w:r>
          </w:p>
        </w:tc>
        <w:tc>
          <w:tcPr>
            <w:tcW w:w="581" w:type="pct"/>
            <w:tcBorders>
              <w:top w:val="single" w:sz="4" w:space="0" w:color="auto"/>
              <w:left w:val="single" w:sz="4" w:space="0" w:color="auto"/>
              <w:bottom w:val="single" w:sz="4" w:space="0" w:color="auto"/>
              <w:right w:val="single" w:sz="4" w:space="0" w:color="auto"/>
            </w:tcBorders>
          </w:tcPr>
          <w:p w14:paraId="0DB83BBC" w14:textId="77777777" w:rsidR="00887AA1" w:rsidRPr="006B2650" w:rsidRDefault="00887AA1" w:rsidP="00425845">
            <w:pPr>
              <w:pStyle w:val="TAC"/>
              <w:rPr>
                <w:rFonts w:cs="Arial"/>
                <w:sz w:val="14"/>
                <w:szCs w:val="14"/>
              </w:rPr>
            </w:pPr>
            <w:r w:rsidRPr="006B2650">
              <w:rPr>
                <w:rFonts w:cs="Arial"/>
                <w:sz w:val="14"/>
                <w:szCs w:val="14"/>
              </w:rPr>
              <w:t>10+0.0125</w:t>
            </w:r>
          </w:p>
          <w:p w14:paraId="6FD85358" w14:textId="77777777" w:rsidR="00887AA1" w:rsidRPr="006B2650" w:rsidRDefault="00887AA1" w:rsidP="00425845">
            <w:pPr>
              <w:pStyle w:val="TAC"/>
              <w:rPr>
                <w:rFonts w:cs="Arial"/>
                <w:sz w:val="14"/>
                <w:szCs w:val="14"/>
              </w:rPr>
            </w:pPr>
            <w:r w:rsidRPr="006B2650">
              <w:rPr>
                <w:rFonts w:cs="Arial"/>
                <w:sz w:val="14"/>
                <w:szCs w:val="14"/>
              </w:rPr>
              <w:t>/</w:t>
            </w:r>
          </w:p>
          <w:p w14:paraId="59023737" w14:textId="77777777" w:rsidR="00887AA1" w:rsidRPr="006B2650" w:rsidRDefault="00887AA1" w:rsidP="00425845">
            <w:pPr>
              <w:pStyle w:val="TAC"/>
              <w:rPr>
                <w:rFonts w:cs="Arial"/>
                <w:sz w:val="14"/>
                <w:szCs w:val="14"/>
              </w:rPr>
            </w:pPr>
            <w:r w:rsidRPr="006B2650">
              <w:rPr>
                <w:rFonts w:cs="Arial"/>
                <w:sz w:val="14"/>
                <w:szCs w:val="14"/>
              </w:rPr>
              <w:t>-10-0.0125</w:t>
            </w:r>
          </w:p>
        </w:tc>
        <w:tc>
          <w:tcPr>
            <w:tcW w:w="704" w:type="pct"/>
            <w:tcBorders>
              <w:top w:val="single" w:sz="4" w:space="0" w:color="auto"/>
              <w:left w:val="single" w:sz="4" w:space="0" w:color="auto"/>
              <w:bottom w:val="single" w:sz="4" w:space="0" w:color="auto"/>
              <w:right w:val="single" w:sz="4" w:space="0" w:color="auto"/>
            </w:tcBorders>
          </w:tcPr>
          <w:p w14:paraId="450D0BED" w14:textId="77777777" w:rsidR="00887AA1" w:rsidRPr="00D7704C" w:rsidRDefault="00887AA1" w:rsidP="00425845">
            <w:pPr>
              <w:pStyle w:val="TAC"/>
              <w:rPr>
                <w:rFonts w:cs="Arial"/>
                <w:sz w:val="14"/>
                <w:szCs w:val="14"/>
              </w:rPr>
            </w:pPr>
            <w:r w:rsidRPr="00D7704C">
              <w:rPr>
                <w:rFonts w:cs="Arial"/>
                <w:sz w:val="14"/>
                <w:szCs w:val="14"/>
              </w:rPr>
              <w:t>12.5+0.0025</w:t>
            </w:r>
          </w:p>
          <w:p w14:paraId="208F5FDC" w14:textId="77777777" w:rsidR="00887AA1" w:rsidRPr="00D7704C" w:rsidRDefault="00887AA1" w:rsidP="00425845">
            <w:pPr>
              <w:pStyle w:val="TAC"/>
              <w:rPr>
                <w:rFonts w:cs="Arial"/>
                <w:sz w:val="14"/>
                <w:szCs w:val="14"/>
              </w:rPr>
            </w:pPr>
            <w:r w:rsidRPr="00D7704C">
              <w:rPr>
                <w:rFonts w:cs="Arial"/>
                <w:sz w:val="14"/>
                <w:szCs w:val="14"/>
              </w:rPr>
              <w:t>/</w:t>
            </w:r>
          </w:p>
          <w:p w14:paraId="375D4FD1" w14:textId="77777777" w:rsidR="00887AA1" w:rsidRPr="00D7704C" w:rsidRDefault="00887AA1" w:rsidP="00425845">
            <w:pPr>
              <w:pStyle w:val="TAC"/>
              <w:rPr>
                <w:rFonts w:cs="Arial"/>
                <w:sz w:val="14"/>
                <w:szCs w:val="14"/>
              </w:rPr>
            </w:pPr>
            <w:r w:rsidRPr="00D7704C">
              <w:rPr>
                <w:rFonts w:cs="Arial"/>
                <w:sz w:val="14"/>
                <w:szCs w:val="14"/>
              </w:rPr>
              <w:t>-12.5-0.0025</w:t>
            </w:r>
          </w:p>
        </w:tc>
        <w:tc>
          <w:tcPr>
            <w:tcW w:w="668" w:type="pct"/>
            <w:tcBorders>
              <w:top w:val="single" w:sz="4" w:space="0" w:color="auto"/>
              <w:left w:val="single" w:sz="4" w:space="0" w:color="auto"/>
              <w:bottom w:val="single" w:sz="4" w:space="0" w:color="auto"/>
              <w:right w:val="single" w:sz="4" w:space="0" w:color="auto"/>
            </w:tcBorders>
            <w:shd w:val="clear" w:color="auto" w:fill="FFFF00"/>
            <w:vAlign w:val="center"/>
          </w:tcPr>
          <w:p w14:paraId="130822C1" w14:textId="3AD23CEA" w:rsidR="00887AA1" w:rsidRPr="00D7704C" w:rsidRDefault="00887AA1" w:rsidP="00425845">
            <w:pPr>
              <w:pStyle w:val="TAC"/>
              <w:rPr>
                <w:rFonts w:cs="Arial"/>
                <w:sz w:val="14"/>
                <w:szCs w:val="14"/>
              </w:rPr>
            </w:pPr>
            <w:r w:rsidRPr="00D7704C">
              <w:rPr>
                <w:rFonts w:cs="Arial"/>
                <w:sz w:val="14"/>
                <w:szCs w:val="14"/>
              </w:rPr>
              <w:t>27.5</w:t>
            </w:r>
            <w:r w:rsidRPr="00D7704C">
              <w:rPr>
                <w:rFonts w:cs="Arial"/>
                <w:sz w:val="14"/>
                <w:szCs w:val="14"/>
              </w:rPr>
              <w:t>+0.0</w:t>
            </w:r>
            <w:r w:rsidRPr="00D7704C">
              <w:rPr>
                <w:rFonts w:cs="Arial"/>
                <w:sz w:val="14"/>
                <w:szCs w:val="14"/>
              </w:rPr>
              <w:t>0</w:t>
            </w:r>
            <w:r w:rsidRPr="00D7704C">
              <w:rPr>
                <w:rFonts w:cs="Arial"/>
                <w:sz w:val="14"/>
                <w:szCs w:val="14"/>
              </w:rPr>
              <w:t>25</w:t>
            </w:r>
          </w:p>
          <w:p w14:paraId="3A2A01AF" w14:textId="77777777" w:rsidR="00887AA1" w:rsidRPr="00D7704C" w:rsidRDefault="00887AA1" w:rsidP="00425845">
            <w:pPr>
              <w:pStyle w:val="TAC"/>
              <w:rPr>
                <w:rFonts w:cs="Arial"/>
                <w:sz w:val="14"/>
                <w:szCs w:val="14"/>
              </w:rPr>
            </w:pPr>
            <w:r w:rsidRPr="00D7704C">
              <w:rPr>
                <w:rFonts w:cs="Arial"/>
                <w:sz w:val="14"/>
                <w:szCs w:val="14"/>
              </w:rPr>
              <w:t>/</w:t>
            </w:r>
          </w:p>
          <w:p w14:paraId="7C448E06" w14:textId="3EC31621" w:rsidR="00887AA1" w:rsidRPr="00D7704C" w:rsidRDefault="00887AA1" w:rsidP="00BE60DB">
            <w:pPr>
              <w:pStyle w:val="TAC"/>
              <w:rPr>
                <w:rFonts w:cs="Arial"/>
                <w:sz w:val="14"/>
                <w:szCs w:val="14"/>
              </w:rPr>
            </w:pPr>
            <w:r w:rsidRPr="00D7704C">
              <w:rPr>
                <w:rFonts w:cs="Arial"/>
                <w:sz w:val="14"/>
                <w:szCs w:val="14"/>
              </w:rPr>
              <w:t>-27.5</w:t>
            </w:r>
            <w:r w:rsidRPr="00D7704C">
              <w:rPr>
                <w:rFonts w:cs="Arial"/>
                <w:sz w:val="14"/>
                <w:szCs w:val="14"/>
              </w:rPr>
              <w:t>-0.0</w:t>
            </w:r>
            <w:r w:rsidRPr="00D7704C">
              <w:rPr>
                <w:rFonts w:cs="Arial"/>
                <w:sz w:val="14"/>
                <w:szCs w:val="14"/>
              </w:rPr>
              <w:t>0</w:t>
            </w:r>
            <w:r w:rsidRPr="00D7704C">
              <w:rPr>
                <w:rFonts w:cs="Arial"/>
                <w:sz w:val="14"/>
                <w:szCs w:val="14"/>
              </w:rPr>
              <w:t>25</w:t>
            </w:r>
          </w:p>
        </w:tc>
        <w:tc>
          <w:tcPr>
            <w:tcW w:w="722" w:type="pct"/>
            <w:tcBorders>
              <w:top w:val="single" w:sz="4" w:space="0" w:color="auto"/>
              <w:left w:val="single" w:sz="4" w:space="0" w:color="auto"/>
              <w:bottom w:val="single" w:sz="4" w:space="0" w:color="auto"/>
              <w:right w:val="single" w:sz="4" w:space="0" w:color="auto"/>
            </w:tcBorders>
            <w:shd w:val="clear" w:color="auto" w:fill="FFFF00"/>
            <w:vAlign w:val="center"/>
          </w:tcPr>
          <w:p w14:paraId="31DE6855" w14:textId="0A1E3AA2" w:rsidR="00887AA1" w:rsidRPr="00D7704C" w:rsidRDefault="00887AA1" w:rsidP="00425845">
            <w:pPr>
              <w:pStyle w:val="TAC"/>
              <w:rPr>
                <w:rFonts w:cs="Arial"/>
                <w:sz w:val="14"/>
                <w:szCs w:val="14"/>
              </w:rPr>
            </w:pPr>
            <w:r w:rsidRPr="00D7704C">
              <w:rPr>
                <w:rFonts w:cs="Arial"/>
                <w:sz w:val="14"/>
                <w:szCs w:val="14"/>
              </w:rPr>
              <w:t>55.5+0.007</w:t>
            </w:r>
            <w:r w:rsidRPr="00D7704C">
              <w:rPr>
                <w:rFonts w:cs="Arial"/>
                <w:sz w:val="14"/>
                <w:szCs w:val="14"/>
              </w:rPr>
              <w:t>5</w:t>
            </w:r>
          </w:p>
          <w:p w14:paraId="3C5555A7" w14:textId="77777777" w:rsidR="00887AA1" w:rsidRPr="00D7704C" w:rsidRDefault="00887AA1" w:rsidP="00425845">
            <w:pPr>
              <w:pStyle w:val="TAC"/>
              <w:rPr>
                <w:rFonts w:cs="Arial"/>
                <w:sz w:val="14"/>
                <w:szCs w:val="14"/>
              </w:rPr>
            </w:pPr>
            <w:r w:rsidRPr="00D7704C">
              <w:rPr>
                <w:rFonts w:cs="Arial"/>
                <w:sz w:val="14"/>
                <w:szCs w:val="14"/>
              </w:rPr>
              <w:t>/</w:t>
            </w:r>
          </w:p>
          <w:p w14:paraId="1AC7150B" w14:textId="7B1B1C3D" w:rsidR="00887AA1" w:rsidRPr="00D7704C" w:rsidRDefault="00887AA1" w:rsidP="00425845">
            <w:pPr>
              <w:pStyle w:val="TAC"/>
              <w:rPr>
                <w:rFonts w:cs="Arial"/>
                <w:sz w:val="14"/>
                <w:szCs w:val="14"/>
              </w:rPr>
            </w:pPr>
            <w:r w:rsidRPr="00D7704C">
              <w:rPr>
                <w:rFonts w:cs="Arial"/>
                <w:sz w:val="14"/>
                <w:szCs w:val="14"/>
              </w:rPr>
              <w:t>-</w:t>
            </w:r>
            <w:r w:rsidRPr="00D7704C">
              <w:rPr>
                <w:rFonts w:cs="Arial"/>
                <w:sz w:val="14"/>
                <w:szCs w:val="14"/>
              </w:rPr>
              <w:t>55.5-0.007</w:t>
            </w:r>
            <w:r w:rsidRPr="00D7704C">
              <w:rPr>
                <w:rFonts w:cs="Arial"/>
                <w:sz w:val="14"/>
                <w:szCs w:val="14"/>
              </w:rPr>
              <w:t>5</w:t>
            </w:r>
          </w:p>
        </w:tc>
      </w:tr>
      <w:tr w:rsidR="002E6802" w:rsidRPr="0032110F" w14:paraId="0DE7F017" w14:textId="77777777" w:rsidTr="00D7704C">
        <w:trPr>
          <w:trHeight w:val="398"/>
          <w:jc w:val="center"/>
        </w:trPr>
        <w:tc>
          <w:tcPr>
            <w:tcW w:w="5000" w:type="pct"/>
            <w:gridSpan w:val="8"/>
            <w:tcBorders>
              <w:top w:val="single" w:sz="4" w:space="0" w:color="auto"/>
              <w:left w:val="single" w:sz="4" w:space="0" w:color="auto"/>
              <w:bottom w:val="single" w:sz="4" w:space="0" w:color="auto"/>
              <w:right w:val="single" w:sz="4" w:space="0" w:color="auto"/>
            </w:tcBorders>
          </w:tcPr>
          <w:p w14:paraId="3DAC1680" w14:textId="77777777" w:rsidR="002E6802" w:rsidRPr="00320140" w:rsidRDefault="002E6802" w:rsidP="00894317">
            <w:pPr>
              <w:pStyle w:val="TAN"/>
              <w:rPr>
                <w:rFonts w:cs="Arial"/>
              </w:rPr>
            </w:pPr>
          </w:p>
        </w:tc>
      </w:tr>
    </w:tbl>
    <w:p w14:paraId="15F24FB1" w14:textId="77777777" w:rsidR="002E6802" w:rsidRPr="002E6802" w:rsidRDefault="002E6802" w:rsidP="002E6802">
      <w:pPr>
        <w:rPr>
          <w:rFonts w:ascii="Arial" w:hAnsi="Arial" w:cs="Arial"/>
        </w:rPr>
      </w:pPr>
    </w:p>
    <w:p w14:paraId="528A1287" w14:textId="11ABA0A4" w:rsidR="00FE1876" w:rsidRPr="008E4B36" w:rsidRDefault="00FE1876" w:rsidP="00B45238">
      <w:pPr>
        <w:rPr>
          <w:rFonts w:ascii="Arial" w:hAnsi="Arial" w:cs="Arial"/>
        </w:rPr>
      </w:pPr>
    </w:p>
    <w:p w14:paraId="12E2BA23" w14:textId="77777777" w:rsidR="000C7068" w:rsidRPr="000C7068" w:rsidRDefault="0069757C" w:rsidP="000C7068">
      <w:pPr>
        <w:pStyle w:val="Heading1"/>
      </w:pPr>
      <w:r w:rsidRPr="002D78E7">
        <w:lastRenderedPageBreak/>
        <w:t>Conclusion</w:t>
      </w:r>
    </w:p>
    <w:p w14:paraId="5F1142BB" w14:textId="1393C3DC" w:rsidR="000C76B7" w:rsidRPr="004A04FB" w:rsidRDefault="008E4B36" w:rsidP="00B45238">
      <w:pPr>
        <w:jc w:val="both"/>
        <w:rPr>
          <w:rFonts w:ascii="Arial" w:hAnsi="Arial" w:cs="Arial"/>
        </w:rPr>
      </w:pPr>
      <w:r w:rsidRPr="004A04FB">
        <w:rPr>
          <w:rFonts w:ascii="Arial" w:hAnsi="Arial" w:cs="Arial"/>
          <w:b/>
          <w:u w:val="single"/>
        </w:rPr>
        <w:t>Proposal</w:t>
      </w:r>
      <w:r w:rsidR="000C76B7" w:rsidRPr="004A04FB">
        <w:rPr>
          <w:rFonts w:ascii="Arial" w:hAnsi="Arial" w:cs="Arial"/>
        </w:rPr>
        <w:t xml:space="preserve">: </w:t>
      </w:r>
      <w:r w:rsidR="00B45238" w:rsidRPr="004A04FB">
        <w:rPr>
          <w:rFonts w:ascii="Arial" w:hAnsi="Arial" w:cs="Arial"/>
        </w:rPr>
        <w:t xml:space="preserve"> </w:t>
      </w:r>
      <w:r w:rsidR="00E132BE" w:rsidRPr="004A04FB">
        <w:rPr>
          <w:rFonts w:ascii="Arial" w:hAnsi="Arial" w:cs="Arial"/>
        </w:rPr>
        <w:t>RAN4 should study further the following 2 possibilities and agree o</w:t>
      </w:r>
      <w:r w:rsidRPr="004A04FB">
        <w:rPr>
          <w:rFonts w:ascii="Arial" w:hAnsi="Arial" w:cs="Arial"/>
        </w:rPr>
        <w:t>n UE ACS definition for sub-6 GHz</w:t>
      </w:r>
      <w:r w:rsidR="00887AA1">
        <w:rPr>
          <w:rFonts w:ascii="Arial" w:hAnsi="Arial" w:cs="Arial"/>
        </w:rPr>
        <w:t xml:space="preserve"> (</w:t>
      </w:r>
      <w:r w:rsidR="00887AA1" w:rsidRPr="00D7704C">
        <w:rPr>
          <w:rFonts w:ascii="Arial" w:hAnsi="Arial" w:cs="Arial"/>
          <w:highlight w:val="yellow"/>
        </w:rPr>
        <w:t>50MHz and 100MHz</w:t>
      </w:r>
      <w:r w:rsidR="00887AA1">
        <w:rPr>
          <w:rFonts w:ascii="Arial" w:hAnsi="Arial" w:cs="Arial"/>
        </w:rPr>
        <w:t>)</w:t>
      </w:r>
      <w:r w:rsidRPr="004A04FB">
        <w:rPr>
          <w:rFonts w:ascii="Arial" w:hAnsi="Arial" w:cs="Arial"/>
        </w:rPr>
        <w:t>.</w:t>
      </w:r>
    </w:p>
    <w:p w14:paraId="1289B73C" w14:textId="26CD8180" w:rsidR="00E132BE" w:rsidRPr="004A04FB" w:rsidRDefault="008E4B36" w:rsidP="00E132BE">
      <w:pPr>
        <w:pStyle w:val="ListParagraph"/>
        <w:numPr>
          <w:ilvl w:val="0"/>
          <w:numId w:val="44"/>
        </w:numPr>
        <w:jc w:val="both"/>
        <w:rPr>
          <w:rFonts w:ascii="Arial" w:hAnsi="Arial" w:cs="Arial"/>
        </w:rPr>
      </w:pPr>
      <w:r w:rsidRPr="004A04FB">
        <w:rPr>
          <w:rFonts w:ascii="Arial" w:hAnsi="Arial" w:cs="Arial"/>
        </w:rPr>
        <w:t>Table 1 to</w:t>
      </w:r>
      <w:r w:rsidR="00D7704C">
        <w:rPr>
          <w:rFonts w:ascii="Arial" w:hAnsi="Arial" w:cs="Arial"/>
        </w:rPr>
        <w:t xml:space="preserve"> </w:t>
      </w:r>
      <w:r w:rsidR="00E132BE" w:rsidRPr="004A04FB">
        <w:rPr>
          <w:rFonts w:ascii="Arial" w:hAnsi="Arial" w:cs="Arial"/>
        </w:rPr>
        <w:t>3 in this document without relaxation on ACS</w:t>
      </w:r>
      <w:r w:rsidR="0021286E" w:rsidRPr="004A04FB">
        <w:rPr>
          <w:rFonts w:ascii="Arial" w:hAnsi="Arial" w:cs="Arial"/>
        </w:rPr>
        <w:t xml:space="preserve"> and set the interfering signal bandwidth the same as the wanted signal bandwidth</w:t>
      </w:r>
      <w:bookmarkStart w:id="3" w:name="_GoBack"/>
      <w:bookmarkEnd w:id="3"/>
    </w:p>
    <w:p w14:paraId="7E3CFD19" w14:textId="77777777" w:rsidR="008E4B36" w:rsidRPr="004A04FB" w:rsidRDefault="008E4B36" w:rsidP="008E4B36">
      <w:pPr>
        <w:pStyle w:val="ListParagraph"/>
        <w:numPr>
          <w:ilvl w:val="0"/>
          <w:numId w:val="44"/>
        </w:numPr>
        <w:jc w:val="both"/>
        <w:rPr>
          <w:rFonts w:ascii="Arial" w:hAnsi="Arial" w:cs="Arial"/>
        </w:rPr>
      </w:pPr>
      <w:r w:rsidRPr="004A04FB">
        <w:rPr>
          <w:rFonts w:ascii="Arial" w:hAnsi="Arial" w:cs="Arial"/>
        </w:rPr>
        <w:t>Table 4 to 6 in this document with relaxation on ACS and keep the interfering signal bandwidth of 5 MHz</w:t>
      </w:r>
    </w:p>
    <w:p w14:paraId="52C2DAD2" w14:textId="77777777" w:rsidR="008E4B36" w:rsidRPr="004A04FB" w:rsidRDefault="008E4B36" w:rsidP="008E4B36">
      <w:pPr>
        <w:jc w:val="both"/>
        <w:rPr>
          <w:rFonts w:ascii="Arial" w:hAnsi="Arial" w:cs="Arial"/>
          <w:b/>
          <w:color w:val="C00000"/>
        </w:rPr>
      </w:pPr>
    </w:p>
    <w:p w14:paraId="5C277622" w14:textId="77777777" w:rsidR="0021286E" w:rsidRPr="008E4B36" w:rsidRDefault="0021286E" w:rsidP="008E4B36">
      <w:pPr>
        <w:jc w:val="both"/>
        <w:rPr>
          <w:b/>
          <w:color w:val="C00000"/>
          <w:sz w:val="24"/>
        </w:rPr>
      </w:pPr>
    </w:p>
    <w:p w14:paraId="3439EE74" w14:textId="77777777" w:rsidR="00DD1749" w:rsidRPr="004A29CA" w:rsidRDefault="00326424" w:rsidP="004A29CA">
      <w:pPr>
        <w:pStyle w:val="Heading1"/>
      </w:pPr>
      <w:r w:rsidRPr="00A27FB1">
        <w:t>References</w:t>
      </w:r>
      <w:r w:rsidR="0063085D" w:rsidRPr="004A29CA">
        <w:rPr>
          <w:sz w:val="24"/>
          <w:szCs w:val="24"/>
          <w:lang w:val="en-US"/>
        </w:rPr>
        <w:tab/>
      </w:r>
    </w:p>
    <w:p w14:paraId="34E0EE90" w14:textId="784D5F52" w:rsidR="0021286E" w:rsidRPr="0021286E" w:rsidRDefault="0021286E" w:rsidP="0021286E">
      <w:pPr>
        <w:pStyle w:val="B1"/>
        <w:numPr>
          <w:ilvl w:val="0"/>
          <w:numId w:val="45"/>
        </w:numPr>
        <w:rPr>
          <w:rFonts w:ascii="Arial" w:hAnsi="Arial" w:cs="Arial"/>
          <w:lang w:val="en-US"/>
        </w:rPr>
      </w:pPr>
      <w:r w:rsidRPr="0021286E">
        <w:rPr>
          <w:rFonts w:ascii="Arial" w:hAnsi="Arial" w:cs="Arial"/>
        </w:rPr>
        <w:t>R</w:t>
      </w:r>
      <w:r w:rsidRPr="0021286E">
        <w:rPr>
          <w:rFonts w:ascii="Arial" w:hAnsi="Arial" w:cs="Arial"/>
        </w:rPr>
        <w:t>4</w:t>
      </w:r>
      <w:r w:rsidRPr="0021286E">
        <w:rPr>
          <w:rFonts w:ascii="Arial" w:hAnsi="Arial" w:cs="Arial"/>
        </w:rPr>
        <w:t>-170</w:t>
      </w:r>
      <w:r w:rsidRPr="0021286E">
        <w:rPr>
          <w:rFonts w:ascii="Arial" w:hAnsi="Arial" w:cs="Arial"/>
        </w:rPr>
        <w:t>3174</w:t>
      </w:r>
      <w:r w:rsidRPr="0021286E">
        <w:rPr>
          <w:rFonts w:ascii="Arial" w:hAnsi="Arial" w:cs="Arial"/>
        </w:rPr>
        <w:t>: "</w:t>
      </w:r>
      <w:r w:rsidRPr="0021286E">
        <w:rPr>
          <w:rFonts w:ascii="Arial" w:hAnsi="Arial" w:cs="Arial"/>
          <w:lang w:val="en-US"/>
        </w:rPr>
        <w:t>UE sub-6 GHz ACS considerations and proposals</w:t>
      </w:r>
      <w:r w:rsidRPr="0021286E">
        <w:rPr>
          <w:rFonts w:ascii="Arial" w:hAnsi="Arial" w:cs="Arial"/>
        </w:rPr>
        <w:t xml:space="preserve">", </w:t>
      </w:r>
      <w:r w:rsidRPr="0021286E">
        <w:rPr>
          <w:rFonts w:ascii="Arial" w:hAnsi="Arial" w:cs="Arial"/>
        </w:rPr>
        <w:t>Intel Corporation</w:t>
      </w:r>
    </w:p>
    <w:p w14:paraId="436B31B6" w14:textId="2934DCC8" w:rsidR="0021286E" w:rsidRPr="0021286E" w:rsidRDefault="0021286E" w:rsidP="0021286E">
      <w:pPr>
        <w:pStyle w:val="B1"/>
        <w:numPr>
          <w:ilvl w:val="0"/>
          <w:numId w:val="45"/>
        </w:numPr>
        <w:rPr>
          <w:rFonts w:ascii="Arial" w:hAnsi="Arial" w:cs="Arial"/>
          <w:lang w:val="en-US"/>
        </w:rPr>
      </w:pPr>
      <w:r w:rsidRPr="0021286E">
        <w:rPr>
          <w:rFonts w:ascii="Arial" w:hAnsi="Arial" w:cs="Arial"/>
          <w:lang w:val="en-US"/>
        </w:rPr>
        <w:t>R4-1703560, “</w:t>
      </w:r>
      <w:r w:rsidRPr="0021286E">
        <w:rPr>
          <w:rFonts w:ascii="Arial" w:hAnsi="Arial" w:cs="Arial"/>
          <w:bCs/>
        </w:rPr>
        <w:t>Conducted UE ACS below for frequency range 1</w:t>
      </w:r>
      <w:r w:rsidRPr="0021286E">
        <w:rPr>
          <w:rFonts w:ascii="Arial" w:hAnsi="Arial" w:cs="Arial"/>
          <w:lang w:val="en-US"/>
        </w:rPr>
        <w:t>”, Nokia, Alcatel-Lucent Shanghai Bell</w:t>
      </w:r>
    </w:p>
    <w:p w14:paraId="4B4ECDAA" w14:textId="7A8B6E75" w:rsidR="0021286E" w:rsidRPr="0021286E" w:rsidRDefault="0021286E" w:rsidP="0021286E">
      <w:pPr>
        <w:pStyle w:val="B1"/>
        <w:numPr>
          <w:ilvl w:val="0"/>
          <w:numId w:val="45"/>
        </w:numPr>
        <w:rPr>
          <w:rFonts w:ascii="Arial" w:hAnsi="Arial" w:cs="Arial"/>
          <w:lang w:val="en-US"/>
        </w:rPr>
      </w:pPr>
      <w:r w:rsidRPr="0021286E">
        <w:rPr>
          <w:rFonts w:ascii="Arial" w:hAnsi="Arial" w:cs="Arial"/>
          <w:lang w:val="en-US"/>
        </w:rPr>
        <w:t>3GPP TS 36.101 V14.2.1 (2017-01)</w:t>
      </w:r>
    </w:p>
    <w:sectPr w:rsidR="0021286E" w:rsidRPr="0021286E"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BCA2F" w14:textId="77777777" w:rsidR="004C466A" w:rsidRDefault="004C466A">
      <w:r>
        <w:separator/>
      </w:r>
    </w:p>
  </w:endnote>
  <w:endnote w:type="continuationSeparator" w:id="0">
    <w:p w14:paraId="25D54AAE" w14:textId="77777777" w:rsidR="004C466A" w:rsidRDefault="004C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14DBB"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DFAEF6" w14:textId="77777777" w:rsidR="00800113" w:rsidRDefault="0080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1F59"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704C">
      <w:rPr>
        <w:rStyle w:val="PageNumber"/>
      </w:rPr>
      <w:t>2</w:t>
    </w:r>
    <w:r>
      <w:rPr>
        <w:rStyle w:val="PageNumber"/>
      </w:rPr>
      <w:fldChar w:fldCharType="end"/>
    </w:r>
  </w:p>
  <w:p w14:paraId="15C25667" w14:textId="77777777" w:rsidR="00800113" w:rsidRDefault="008001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7FADA" w14:textId="77777777" w:rsidR="004C466A" w:rsidRDefault="004C466A">
      <w:r>
        <w:separator/>
      </w:r>
    </w:p>
  </w:footnote>
  <w:footnote w:type="continuationSeparator" w:id="0">
    <w:p w14:paraId="6685782D" w14:textId="77777777" w:rsidR="004C466A" w:rsidRDefault="004C46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1.45pt;height:11.45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27C1"/>
    <w:multiLevelType w:val="hybridMultilevel"/>
    <w:tmpl w:val="7F8C7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6"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DA59EE"/>
    <w:multiLevelType w:val="hybridMultilevel"/>
    <w:tmpl w:val="B616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0"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1"/>
  </w:num>
  <w:num w:numId="3">
    <w:abstractNumId w:val="37"/>
  </w:num>
  <w:num w:numId="4">
    <w:abstractNumId w:val="42"/>
  </w:num>
  <w:num w:numId="5">
    <w:abstractNumId w:val="27"/>
  </w:num>
  <w:num w:numId="6">
    <w:abstractNumId w:val="17"/>
  </w:num>
  <w:num w:numId="7">
    <w:abstractNumId w:val="6"/>
  </w:num>
  <w:num w:numId="8">
    <w:abstractNumId w:val="34"/>
  </w:num>
  <w:num w:numId="9">
    <w:abstractNumId w:val="18"/>
  </w:num>
  <w:num w:numId="10">
    <w:abstractNumId w:val="24"/>
  </w:num>
  <w:num w:numId="11">
    <w:abstractNumId w:val="43"/>
  </w:num>
  <w:num w:numId="12">
    <w:abstractNumId w:val="14"/>
  </w:num>
  <w:num w:numId="13">
    <w:abstractNumId w:val="30"/>
  </w:num>
  <w:num w:numId="14">
    <w:abstractNumId w:val="12"/>
  </w:num>
  <w:num w:numId="15">
    <w:abstractNumId w:val="35"/>
  </w:num>
  <w:num w:numId="16">
    <w:abstractNumId w:val="20"/>
  </w:num>
  <w:num w:numId="17">
    <w:abstractNumId w:val="23"/>
  </w:num>
  <w:num w:numId="18">
    <w:abstractNumId w:val="29"/>
  </w:num>
  <w:num w:numId="19">
    <w:abstractNumId w:val="7"/>
  </w:num>
  <w:num w:numId="20">
    <w:abstractNumId w:val="33"/>
  </w:num>
  <w:num w:numId="21">
    <w:abstractNumId w:val="13"/>
  </w:num>
  <w:num w:numId="22">
    <w:abstractNumId w:val="9"/>
  </w:num>
  <w:num w:numId="23">
    <w:abstractNumId w:val="1"/>
  </w:num>
  <w:num w:numId="24">
    <w:abstractNumId w:val="26"/>
  </w:num>
  <w:num w:numId="25">
    <w:abstractNumId w:val="32"/>
  </w:num>
  <w:num w:numId="26">
    <w:abstractNumId w:val="0"/>
  </w:num>
  <w:num w:numId="27">
    <w:abstractNumId w:val="10"/>
  </w:num>
  <w:num w:numId="28">
    <w:abstractNumId w:val="28"/>
  </w:num>
  <w:num w:numId="29">
    <w:abstractNumId w:val="41"/>
  </w:num>
  <w:num w:numId="30">
    <w:abstractNumId w:val="40"/>
  </w:num>
  <w:num w:numId="31">
    <w:abstractNumId w:val="15"/>
  </w:num>
  <w:num w:numId="32">
    <w:abstractNumId w:val="22"/>
  </w:num>
  <w:num w:numId="33">
    <w:abstractNumId w:val="39"/>
  </w:num>
  <w:num w:numId="34">
    <w:abstractNumId w:val="16"/>
  </w:num>
  <w:num w:numId="35">
    <w:abstractNumId w:val="8"/>
  </w:num>
  <w:num w:numId="36">
    <w:abstractNumId w:val="19"/>
  </w:num>
  <w:num w:numId="37">
    <w:abstractNumId w:val="21"/>
  </w:num>
  <w:num w:numId="38">
    <w:abstractNumId w:val="36"/>
  </w:num>
  <w:num w:numId="39">
    <w:abstractNumId w:val="5"/>
  </w:num>
  <w:num w:numId="40">
    <w:abstractNumId w:val="3"/>
  </w:num>
  <w:num w:numId="41">
    <w:abstractNumId w:val="25"/>
  </w:num>
  <w:num w:numId="42">
    <w:abstractNumId w:val="2"/>
  </w:num>
  <w:num w:numId="43">
    <w:abstractNumId w:val="4"/>
  </w:num>
  <w:num w:numId="44">
    <w:abstractNumId w:val="38"/>
  </w:num>
  <w:num w:numId="4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0F38"/>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0DE"/>
    <w:rsid w:val="00146CBA"/>
    <w:rsid w:val="0014774C"/>
    <w:rsid w:val="00147ED7"/>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286E"/>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1814"/>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04FB"/>
    <w:rsid w:val="004A187C"/>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6A"/>
    <w:rsid w:val="004C46C2"/>
    <w:rsid w:val="004C5DD4"/>
    <w:rsid w:val="004C6A32"/>
    <w:rsid w:val="004C72C7"/>
    <w:rsid w:val="004C7862"/>
    <w:rsid w:val="004C7A22"/>
    <w:rsid w:val="004D0378"/>
    <w:rsid w:val="004D1E66"/>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27B6"/>
    <w:rsid w:val="00532855"/>
    <w:rsid w:val="0053287C"/>
    <w:rsid w:val="005331CE"/>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65E"/>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1CE"/>
    <w:rsid w:val="00761E44"/>
    <w:rsid w:val="007620EB"/>
    <w:rsid w:val="0076227C"/>
    <w:rsid w:val="00762588"/>
    <w:rsid w:val="00763170"/>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4B36"/>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07A41"/>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8B5"/>
    <w:rsid w:val="00A14E3E"/>
    <w:rsid w:val="00A14E84"/>
    <w:rsid w:val="00A15A19"/>
    <w:rsid w:val="00A15BBD"/>
    <w:rsid w:val="00A16647"/>
    <w:rsid w:val="00A16AE1"/>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653"/>
    <w:rsid w:val="00B37E7C"/>
    <w:rsid w:val="00B409AF"/>
    <w:rsid w:val="00B413BD"/>
    <w:rsid w:val="00B431F6"/>
    <w:rsid w:val="00B432A5"/>
    <w:rsid w:val="00B45238"/>
    <w:rsid w:val="00B45649"/>
    <w:rsid w:val="00B46047"/>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E60DB"/>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912"/>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2EA"/>
    <w:rsid w:val="00F734A5"/>
    <w:rsid w:val="00F739C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1876"/>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7C8A3-1875-4319-92FE-4CEC69A08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TotalTime>
  <Pages>3</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Wang, Xinrong</cp:lastModifiedBy>
  <cp:revision>3</cp:revision>
  <cp:lastPrinted>2013-01-18T21:27:00Z</cp:lastPrinted>
  <dcterms:created xsi:type="dcterms:W3CDTF">2017-05-05T20:40:00Z</dcterms:created>
  <dcterms:modified xsi:type="dcterms:W3CDTF">2017-05-05T20:55:00Z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